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E655A" w14:textId="304B0F74" w:rsidR="000332E8" w:rsidRDefault="00446A44" w:rsidP="00FF1189">
      <w:pPr>
        <w:ind w:left="5529"/>
        <w:rPr>
          <w:noProof/>
          <w:lang w:eastAsia="fi-FI"/>
        </w:rPr>
      </w:pP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</w:p>
    <w:p w14:paraId="021303A4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2E7F6B2B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93F1A20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DA35BC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  <w:r>
        <w:rPr>
          <w:rStyle w:val="Voimakas"/>
          <w:sz w:val="28"/>
          <w:szCs w:val="28"/>
        </w:rPr>
        <w:t>Sähköverkonhaltijan</w:t>
      </w:r>
      <w:r w:rsidRPr="00C75CB5">
        <w:rPr>
          <w:rStyle w:val="Voimakas"/>
          <w:sz w:val="28"/>
          <w:szCs w:val="28"/>
        </w:rPr>
        <w:t xml:space="preserve"> varautumissuunnitelma</w:t>
      </w:r>
      <w:r>
        <w:rPr>
          <w:rStyle w:val="Voimakas"/>
          <w:sz w:val="28"/>
          <w:szCs w:val="28"/>
        </w:rPr>
        <w:t>n mallipohja</w:t>
      </w:r>
    </w:p>
    <w:p w14:paraId="324C4DA8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4BF023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0483AD7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4E0638ED" w14:textId="77777777" w:rsidR="000332E8" w:rsidRPr="00C75CB5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5FC2A85F" w14:textId="77777777" w:rsidR="000332E8" w:rsidRDefault="000332E8" w:rsidP="000332E8">
      <w:pPr>
        <w:ind w:left="2608"/>
      </w:pPr>
    </w:p>
    <w:p w14:paraId="49C24144" w14:textId="77ACEFF3" w:rsidR="006B3B84" w:rsidRDefault="006B3B84" w:rsidP="000332E8">
      <w:pPr>
        <w:ind w:left="2608"/>
      </w:pPr>
    </w:p>
    <w:p w14:paraId="407E2341" w14:textId="56CC91FD" w:rsidR="006B3B84" w:rsidRDefault="006B3B84" w:rsidP="006B3B84">
      <w:pPr>
        <w:tabs>
          <w:tab w:val="left" w:pos="7320"/>
        </w:tabs>
      </w:pPr>
      <w:r>
        <w:tab/>
      </w:r>
    </w:p>
    <w:p w14:paraId="14FE49EE" w14:textId="7A66DA2B" w:rsidR="000332E8" w:rsidRPr="006B3B84" w:rsidRDefault="006B3B84" w:rsidP="006B3B84">
      <w:pPr>
        <w:tabs>
          <w:tab w:val="left" w:pos="7320"/>
        </w:tabs>
        <w:sectPr w:rsidR="000332E8" w:rsidRPr="006B3B84" w:rsidSect="008343CE">
          <w:headerReference w:type="default" r:id="rId11"/>
          <w:pgSz w:w="11906" w:h="16838"/>
          <w:pgMar w:top="1440" w:right="1440" w:bottom="1440" w:left="0" w:header="709" w:footer="709" w:gutter="0"/>
          <w:cols w:space="708"/>
          <w:docGrid w:linePitch="360"/>
        </w:sectPr>
      </w:pPr>
      <w:r>
        <w:tab/>
      </w:r>
    </w:p>
    <w:p w14:paraId="3C4EB81A" w14:textId="77777777" w:rsidR="000332E8" w:rsidRDefault="000332E8" w:rsidP="000332E8">
      <w:pPr>
        <w:pStyle w:val="Sisluet1"/>
        <w:tabs>
          <w:tab w:val="left" w:pos="440"/>
          <w:tab w:val="right" w:leader="dot" w:pos="9628"/>
        </w:tabs>
      </w:pPr>
      <w:r>
        <w:lastRenderedPageBreak/>
        <w:t>Sisällysluettelo</w:t>
      </w:r>
    </w:p>
    <w:p w14:paraId="27DC5964" w14:textId="1F11F7AD" w:rsidR="00CF09BE" w:rsidRDefault="00EE7662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36707328" w:history="1">
        <w:r w:rsidR="00CF09BE" w:rsidRPr="008A4212">
          <w:rPr>
            <w:rStyle w:val="Hyperlinkki"/>
            <w:noProof/>
          </w:rPr>
          <w:t>1 TAUSTAA</w:t>
        </w:r>
        <w:r w:rsidR="00CF09BE">
          <w:rPr>
            <w:noProof/>
            <w:webHidden/>
          </w:rPr>
          <w:tab/>
        </w:r>
        <w:r w:rsidR="00CF09BE">
          <w:rPr>
            <w:noProof/>
            <w:webHidden/>
          </w:rPr>
          <w:fldChar w:fldCharType="begin"/>
        </w:r>
        <w:r w:rsidR="00CF09BE">
          <w:rPr>
            <w:noProof/>
            <w:webHidden/>
          </w:rPr>
          <w:instrText xml:space="preserve"> PAGEREF _Toc536707328 \h </w:instrText>
        </w:r>
        <w:r w:rsidR="00CF09BE">
          <w:rPr>
            <w:noProof/>
            <w:webHidden/>
          </w:rPr>
        </w:r>
        <w:r w:rsidR="00CF09BE">
          <w:rPr>
            <w:noProof/>
            <w:webHidden/>
          </w:rPr>
          <w:fldChar w:fldCharType="separate"/>
        </w:r>
        <w:r w:rsidR="00CF09BE">
          <w:rPr>
            <w:noProof/>
            <w:webHidden/>
          </w:rPr>
          <w:t>3</w:t>
        </w:r>
        <w:r w:rsidR="00CF09BE">
          <w:rPr>
            <w:noProof/>
            <w:webHidden/>
          </w:rPr>
          <w:fldChar w:fldCharType="end"/>
        </w:r>
      </w:hyperlink>
    </w:p>
    <w:p w14:paraId="4B5E12BD" w14:textId="2EE519D4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29" w:history="1">
        <w:r w:rsidRPr="008A4212">
          <w:rPr>
            <w:rStyle w:val="Hyperlinkki"/>
            <w:noProof/>
          </w:rPr>
          <w:t>2 SÄHKÖNJAKELUYHTIÖN TOIMINNAN LÄHTÖKOHDAT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01CC73" w14:textId="13AC00AE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0" w:history="1">
        <w:r w:rsidRPr="008A4212">
          <w:rPr>
            <w:rStyle w:val="Hyperlinkki"/>
            <w:noProof/>
          </w:rPr>
          <w:t>3 YHTIÖN VARAUTUMISSUUNNITTELUN PERUSTIEDOT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0D5848" w14:textId="7F3AB754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1" w:history="1">
        <w:r w:rsidRPr="008A4212">
          <w:rPr>
            <w:rStyle w:val="Hyperlinkki"/>
            <w:noProof/>
          </w:rPr>
          <w:t>4 HÄIRIÖTILANTEIDEN HALLINNAN VASTUUT JA JÄRJESTELYT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600896A" w14:textId="65191964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2" w:history="1">
        <w:r w:rsidRPr="008A4212">
          <w:rPr>
            <w:rStyle w:val="Hyperlinkki"/>
            <w:rFonts w:eastAsia="Times New Roman"/>
            <w:noProof/>
            <w:lang w:eastAsia="fi-FI"/>
          </w:rPr>
          <w:t xml:space="preserve">5 POIKKEAVIIN SÄÄOLOIHIN VARAUTUMINEN </w:t>
        </w:r>
        <w:r w:rsidRPr="008A4212">
          <w:rPr>
            <w:rStyle w:val="Hyperlinkki"/>
            <w:noProof/>
          </w:rPr>
          <w:t>(SK 20)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DA47762" w14:textId="65159EC7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3" w:history="1">
        <w:r w:rsidRPr="008A4212">
          <w:rPr>
            <w:rStyle w:val="Hyperlinkki"/>
            <w:rFonts w:eastAsia="Times New Roman"/>
            <w:noProof/>
            <w:lang w:eastAsia="fi-FI"/>
          </w:rPr>
          <w:t>6 TOIMINTA SUURHÄIRIÖTILANTEISSA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984B634" w14:textId="1E0BCB72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4" w:history="1">
        <w:r w:rsidRPr="008A4212">
          <w:rPr>
            <w:rStyle w:val="Hyperlinkki"/>
            <w:rFonts w:eastAsia="Times New Roman"/>
            <w:noProof/>
            <w:lang w:eastAsia="fi-FI"/>
          </w:rPr>
          <w:t>7 MUIHIN HÄIRIÖTILANTEISIIN VARAUTUMINEN JA TOIMINTA HÄIRIÖTILANTEESSA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34ECD4C" w14:textId="7053A714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5" w:history="1">
        <w:r w:rsidRPr="008A4212">
          <w:rPr>
            <w:rStyle w:val="Hyperlinkki"/>
            <w:rFonts w:eastAsia="Times New Roman"/>
            <w:noProof/>
            <w:lang w:eastAsia="fi-FI"/>
          </w:rPr>
          <w:t>8 VIESTINTÄVERKKOJEN JA TIETOJÄRJESTELMIEN RISKIEN HALLINTA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269F60" w14:textId="600877D4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6" w:history="1">
        <w:r w:rsidRPr="008A4212">
          <w:rPr>
            <w:rStyle w:val="Hyperlinkki"/>
            <w:rFonts w:eastAsia="Times New Roman"/>
            <w:noProof/>
            <w:lang w:eastAsia="fi-FI"/>
          </w:rPr>
          <w:t>9</w:t>
        </w:r>
        <w:r w:rsidRPr="008A4212">
          <w:rPr>
            <w:rStyle w:val="Hyperlinkki"/>
            <w:noProof/>
            <w:lang w:eastAsia="fi-FI"/>
          </w:rPr>
          <w:t xml:space="preserve"> TEKNISTEN RESURSSIEN JA JÄRJESTELMIEN KÄYTETTÄVYYDEN VARMISTAMINEN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1BCD349" w14:textId="0196EB01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7" w:history="1">
        <w:r w:rsidRPr="008A4212">
          <w:rPr>
            <w:rStyle w:val="Hyperlinkki"/>
            <w:rFonts w:eastAsia="Times New Roman"/>
            <w:noProof/>
            <w:lang w:eastAsia="fi-FI"/>
          </w:rPr>
          <w:t>10</w:t>
        </w:r>
        <w:r w:rsidRPr="008A4212">
          <w:rPr>
            <w:rStyle w:val="Hyperlinkki"/>
            <w:noProof/>
            <w:lang w:eastAsia="fi-FI"/>
          </w:rPr>
          <w:t xml:space="preserve"> PALVELUTUOTTAJIEN TOIMINTAKYVYN VARMISTAMINEN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40264D8" w14:textId="1C75E0F2" w:rsidR="00CF09BE" w:rsidRDefault="00CF09BE">
      <w:pPr>
        <w:pStyle w:val="Sisluet1"/>
        <w:tabs>
          <w:tab w:val="right" w:leader="dot" w:pos="9628"/>
        </w:tabs>
        <w:rPr>
          <w:rFonts w:eastAsiaTheme="minorEastAsia"/>
          <w:noProof/>
          <w:lang w:eastAsia="fi-FI"/>
        </w:rPr>
      </w:pPr>
      <w:hyperlink w:anchor="_Toc536707338" w:history="1">
        <w:r w:rsidRPr="008A4212">
          <w:rPr>
            <w:rStyle w:val="Hyperlinkki"/>
            <w:rFonts w:eastAsia="Times New Roman"/>
            <w:noProof/>
            <w:lang w:eastAsia="fi-FI"/>
          </w:rPr>
          <w:t>11</w:t>
        </w:r>
        <w:r w:rsidRPr="008A4212">
          <w:rPr>
            <w:rStyle w:val="Hyperlinkki"/>
            <w:noProof/>
          </w:rPr>
          <w:t xml:space="preserve"> ALUEELLINEN YHTEISTYÖ VARAUTUMISESSA JA VAKAVISSA HÄIRIÖTILANTEISSA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_Toc536707338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2DE8448" w14:textId="6711905E" w:rsidR="000332E8" w:rsidRDefault="00EE7662" w:rsidP="000332E8">
      <w:pPr>
        <w:jc w:val="both"/>
      </w:pPr>
      <w:r>
        <w:fldChar w:fldCharType="end"/>
      </w:r>
    </w:p>
    <w:p w14:paraId="5D85B990" w14:textId="77777777" w:rsidR="000332E8" w:rsidRDefault="000332E8" w:rsidP="000332E8">
      <w:pPr>
        <w:rPr>
          <w:rStyle w:val="Hyperlinkki"/>
          <w:rFonts w:ascii="Tahoma" w:eastAsia="Times New Roman" w:hAnsi="Tahoma" w:cs="Times New Roman"/>
          <w:b/>
          <w:noProof/>
          <w:sz w:val="24"/>
          <w:szCs w:val="24"/>
        </w:rPr>
      </w:pPr>
      <w:bookmarkStart w:id="0" w:name="_Toc406059286"/>
      <w:bookmarkStart w:id="1" w:name="_Toc303620095"/>
      <w:r>
        <w:rPr>
          <w:rStyle w:val="Hyperlinkki"/>
          <w:rFonts w:ascii="Tahoma" w:eastAsia="Times New Roman" w:hAnsi="Tahoma" w:cs="Times New Roman"/>
          <w:bCs/>
          <w:noProof/>
          <w:szCs w:val="24"/>
        </w:rPr>
        <w:br w:type="page"/>
      </w:r>
      <w:bookmarkStart w:id="2" w:name="_GoBack"/>
      <w:bookmarkEnd w:id="2"/>
    </w:p>
    <w:p w14:paraId="6E2CA971" w14:textId="77777777" w:rsidR="00F84FC3" w:rsidRDefault="00F84FC3" w:rsidP="00F84FC3">
      <w:pPr>
        <w:pStyle w:val="Otsikko1"/>
      </w:pPr>
      <w:bookmarkStart w:id="3" w:name="_Toc536707328"/>
      <w:r w:rsidRPr="008E7710">
        <w:lastRenderedPageBreak/>
        <w:t>TAUSTAA</w:t>
      </w:r>
      <w:bookmarkEnd w:id="3"/>
    </w:p>
    <w:p w14:paraId="426D55FA" w14:textId="7E6130C5" w:rsidR="00F84FC3" w:rsidRPr="000B0538" w:rsidRDefault="00F84FC3" w:rsidP="000B0538">
      <w:pPr>
        <w:pStyle w:val="Leipteksti"/>
        <w:rPr>
          <w:i/>
        </w:rPr>
      </w:pPr>
      <w:r w:rsidRPr="000B0538">
        <w:rPr>
          <w:i/>
        </w:rPr>
        <w:t xml:space="preserve">Tähän voi kirjoittaa lyhyen taustakuvauksen. </w:t>
      </w:r>
    </w:p>
    <w:p w14:paraId="3EB7F423" w14:textId="77777777" w:rsidR="000F0EE0" w:rsidRDefault="000F0EE0" w:rsidP="000F0EE0">
      <w:pPr>
        <w:pStyle w:val="Tyyli1"/>
      </w:pPr>
      <w:bookmarkStart w:id="4" w:name="_Toc536001014"/>
      <w:bookmarkStart w:id="5" w:name="_Toc536529453"/>
      <w:bookmarkStart w:id="6" w:name="_Toc536529634"/>
      <w:bookmarkStart w:id="7" w:name="_Toc536529809"/>
      <w:bookmarkStart w:id="8" w:name="_Toc536529984"/>
      <w:bookmarkStart w:id="9" w:name="_Toc536001015"/>
      <w:bookmarkStart w:id="10" w:name="_Toc536529454"/>
      <w:bookmarkStart w:id="11" w:name="_Toc536529635"/>
      <w:bookmarkStart w:id="12" w:name="_Toc536529810"/>
      <w:bookmarkStart w:id="13" w:name="_Toc536529985"/>
      <w:bookmarkStart w:id="14" w:name="_Toc536001016"/>
      <w:bookmarkStart w:id="15" w:name="_Toc536529455"/>
      <w:bookmarkStart w:id="16" w:name="_Toc536529636"/>
      <w:bookmarkStart w:id="17" w:name="_Toc536529811"/>
      <w:bookmarkStart w:id="18" w:name="_Toc536529986"/>
      <w:bookmarkStart w:id="19" w:name="_Toc536001018"/>
      <w:bookmarkStart w:id="20" w:name="_Toc536529457"/>
      <w:bookmarkStart w:id="21" w:name="_Toc536529638"/>
      <w:bookmarkStart w:id="22" w:name="_Toc536529813"/>
      <w:bookmarkStart w:id="23" w:name="_Toc536529988"/>
      <w:bookmarkStart w:id="24" w:name="_Toc536001019"/>
      <w:bookmarkStart w:id="25" w:name="_Toc536529458"/>
      <w:bookmarkStart w:id="26" w:name="_Toc536529639"/>
      <w:bookmarkStart w:id="27" w:name="_Toc536529814"/>
      <w:bookmarkStart w:id="28" w:name="_Toc536529989"/>
      <w:bookmarkStart w:id="29" w:name="_Toc536001020"/>
      <w:bookmarkStart w:id="30" w:name="_Toc536529459"/>
      <w:bookmarkStart w:id="31" w:name="_Toc536529640"/>
      <w:bookmarkStart w:id="32" w:name="_Toc536529815"/>
      <w:bookmarkStart w:id="33" w:name="_Toc536529990"/>
      <w:bookmarkStart w:id="34" w:name="_Toc536001021"/>
      <w:bookmarkStart w:id="35" w:name="_Toc536529460"/>
      <w:bookmarkStart w:id="36" w:name="_Toc536529641"/>
      <w:bookmarkStart w:id="37" w:name="_Toc536529816"/>
      <w:bookmarkStart w:id="38" w:name="_Toc536529991"/>
      <w:bookmarkStart w:id="39" w:name="_Toc519674202"/>
      <w:bookmarkStart w:id="40" w:name="_Toc536707329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>
        <w:t>SÄHKÖNJAKELUYHTIÖN</w:t>
      </w:r>
      <w:r w:rsidRPr="008E7710">
        <w:t xml:space="preserve"> TOIMINNAN LÄHTÖKOHDAT</w:t>
      </w:r>
      <w:bookmarkEnd w:id="39"/>
      <w:bookmarkEnd w:id="40"/>
    </w:p>
    <w:p w14:paraId="382DF866" w14:textId="77777777" w:rsidR="000F0EE0" w:rsidRPr="00BF4265" w:rsidRDefault="000F0EE0" w:rsidP="001943F7">
      <w:pPr>
        <w:pStyle w:val="Otsikko2"/>
      </w:pPr>
      <w:r>
        <w:t>Sähkönjakeluyhtiö</w:t>
      </w:r>
      <w:r w:rsidRPr="00BF4265">
        <w:t xml:space="preserve"> lyhyesti</w:t>
      </w:r>
    </w:p>
    <w:p w14:paraId="569F368C" w14:textId="77777777" w:rsidR="000F0EE0" w:rsidRPr="000B0538" w:rsidRDefault="000F0EE0" w:rsidP="000B0538">
      <w:pPr>
        <w:pStyle w:val="Leipteksti"/>
        <w:rPr>
          <w:i/>
        </w:rPr>
      </w:pPr>
      <w:r w:rsidRPr="000B0538">
        <w:rPr>
          <w:i/>
        </w:rPr>
        <w:t>Lyhyt kuvaus.</w:t>
      </w:r>
    </w:p>
    <w:p w14:paraId="74C11E4F" w14:textId="77777777" w:rsidR="000F0EE0" w:rsidRDefault="000F0EE0" w:rsidP="001943F7">
      <w:pPr>
        <w:pStyle w:val="Otsikko3"/>
      </w:pPr>
      <w:r w:rsidRPr="00146925">
        <w:t xml:space="preserve">Häiriöihin </w:t>
      </w:r>
      <w:r w:rsidRPr="00BF4265">
        <w:t>varautuminen</w:t>
      </w:r>
      <w:r w:rsidRPr="00146925">
        <w:t xml:space="preserve"> </w:t>
      </w:r>
      <w:r>
        <w:t>sähkönjakeluyhtiössä</w:t>
      </w:r>
    </w:p>
    <w:p w14:paraId="2FB4BB41" w14:textId="77777777" w:rsidR="000F0EE0" w:rsidRPr="000B0538" w:rsidRDefault="000F0EE0" w:rsidP="000B0538">
      <w:pPr>
        <w:pStyle w:val="Leipteksti"/>
        <w:rPr>
          <w:i/>
        </w:rPr>
      </w:pPr>
      <w:r w:rsidRPr="000B0538">
        <w:rPr>
          <w:i/>
        </w:rPr>
        <w:t>Lyhyt kuvaus.</w:t>
      </w:r>
    </w:p>
    <w:p w14:paraId="43807E83" w14:textId="77777777" w:rsidR="000F0EE0" w:rsidRDefault="000F0EE0" w:rsidP="001943F7">
      <w:pPr>
        <w:pStyle w:val="Otsikko3"/>
      </w:pPr>
      <w:r w:rsidRPr="00146925">
        <w:t xml:space="preserve">Merkittävimmät </w:t>
      </w:r>
      <w:r w:rsidRPr="00BF4265">
        <w:t>häiriötilanteet</w:t>
      </w:r>
      <w:r w:rsidRPr="00146925">
        <w:t>, jotka on toiminnassa</w:t>
      </w:r>
      <w:r>
        <w:t xml:space="preserve"> </w:t>
      </w:r>
      <w:r w:rsidRPr="00146925">
        <w:t xml:space="preserve">tunnistettu </w:t>
      </w:r>
    </w:p>
    <w:p w14:paraId="33822F86" w14:textId="77777777" w:rsidR="000F0EE0" w:rsidRPr="000B0538" w:rsidRDefault="000F0EE0" w:rsidP="000B0538">
      <w:pPr>
        <w:pStyle w:val="Leipteksti"/>
        <w:rPr>
          <w:i/>
        </w:rPr>
      </w:pPr>
      <w:r w:rsidRPr="000B0538">
        <w:rPr>
          <w:i/>
        </w:rPr>
        <w:t>Kirjataan merkittävimmät häiriötilanteet suunnitelman lähtökohdaksi. Hyödynnetään mahdollisen riskikartoituksen tuloksia.</w:t>
      </w:r>
    </w:p>
    <w:p w14:paraId="2465E98B" w14:textId="77777777" w:rsidR="000F0EE0" w:rsidRDefault="000F0EE0" w:rsidP="001943F7">
      <w:pPr>
        <w:pStyle w:val="Otsikko3"/>
      </w:pPr>
      <w:r>
        <w:t>Sähkönjakeluyhtiön</w:t>
      </w:r>
      <w:r w:rsidRPr="00146925">
        <w:t xml:space="preserve"> johtamisjärjestelmä, riskienhallinta ja laadunvarmistus</w:t>
      </w:r>
    </w:p>
    <w:p w14:paraId="74BD465F" w14:textId="77777777" w:rsidR="000F0EE0" w:rsidRPr="000B0538" w:rsidRDefault="000F0EE0" w:rsidP="000B0538">
      <w:pPr>
        <w:pStyle w:val="Leipteksti"/>
        <w:rPr>
          <w:i/>
        </w:rPr>
      </w:pPr>
      <w:r w:rsidRPr="000B0538">
        <w:rPr>
          <w:i/>
        </w:rPr>
        <w:t>Lyhyt kuvaus ja viittaus dokumentteihin sekä järjestelmiin.</w:t>
      </w:r>
    </w:p>
    <w:p w14:paraId="1C41924A" w14:textId="77777777" w:rsidR="00CE27AC" w:rsidRDefault="00CE27AC" w:rsidP="00F84FC3">
      <w:pPr>
        <w:pStyle w:val="Otsikko1"/>
      </w:pPr>
      <w:bookmarkStart w:id="41" w:name="_Toc536707330"/>
      <w:r w:rsidRPr="00CE27AC">
        <w:t>YHTIÖN VARAUTUMISSUUNNITTELUN PERUSTIEDOT</w:t>
      </w:r>
      <w:bookmarkEnd w:id="41"/>
    </w:p>
    <w:p w14:paraId="1A95EA64" w14:textId="2D9AB7DB" w:rsidR="001E5103" w:rsidRPr="00F205A1" w:rsidRDefault="00CE27AC" w:rsidP="001943F7">
      <w:pPr>
        <w:pStyle w:val="Otsikko2"/>
      </w:pPr>
      <w:r w:rsidRPr="00F205A1">
        <w:t>Varautumissuunnittelun</w:t>
      </w:r>
      <w:r w:rsidR="008343CE" w:rsidRPr="00F205A1">
        <w:t xml:space="preserve"> vastuut ja järjestelyt</w:t>
      </w:r>
      <w:r w:rsidR="00D7116C" w:rsidRPr="00F205A1">
        <w:t xml:space="preserve"> (SK 1)</w:t>
      </w:r>
      <w:r w:rsidR="008343CE" w:rsidRPr="00F205A1">
        <w:tab/>
      </w:r>
    </w:p>
    <w:p w14:paraId="044DB913" w14:textId="5441F35F" w:rsidR="001E5103" w:rsidRPr="000B0538" w:rsidRDefault="00E905B7" w:rsidP="000B0538">
      <w:pPr>
        <w:pStyle w:val="Leipteksti"/>
        <w:rPr>
          <w:i/>
        </w:rPr>
      </w:pPr>
      <w:r w:rsidRPr="000B0538">
        <w:rPr>
          <w:i/>
        </w:rPr>
        <w:t>Kuka laatii varautumissuunnitelman ja ketä varautumissuunnitteluun osallistuu? Toimitusjohtajan on hyväksyttävä v</w:t>
      </w:r>
      <w:r w:rsidR="001E5103" w:rsidRPr="000B0538">
        <w:rPr>
          <w:i/>
        </w:rPr>
        <w:t>arautum</w:t>
      </w:r>
      <w:r w:rsidRPr="000B0538">
        <w:rPr>
          <w:i/>
        </w:rPr>
        <w:t>issuunnitelma ennen sen toimittamista Energiavirastolle.</w:t>
      </w:r>
    </w:p>
    <w:p w14:paraId="012258DC" w14:textId="238C09DA" w:rsidR="005F7E34" w:rsidRPr="000B0538" w:rsidRDefault="00B52288" w:rsidP="000B0538">
      <w:pPr>
        <w:pStyle w:val="Leipteksti"/>
        <w:rPr>
          <w:i/>
        </w:rPr>
      </w:pPr>
      <w:bookmarkStart w:id="42" w:name="_Hlk536173395"/>
      <w:r w:rsidRPr="000B0538">
        <w:rPr>
          <w:b/>
          <w:i/>
        </w:rPr>
        <w:t>Huom! Ei vastuuhenkilöiden nimiä.</w:t>
      </w:r>
      <w:r w:rsidRPr="000B0538">
        <w:rPr>
          <w:i/>
        </w:rPr>
        <w:t xml:space="preserve"> </w:t>
      </w:r>
      <w:r w:rsidR="005F7E34" w:rsidRPr="000B0538">
        <w:rPr>
          <w:i/>
        </w:rPr>
        <w:t>Ohjeen mukaisesti varautumissuunnite</w:t>
      </w:r>
      <w:r w:rsidR="007A7D4A" w:rsidRPr="000B0538">
        <w:rPr>
          <w:i/>
        </w:rPr>
        <w:t>l</w:t>
      </w:r>
      <w:r w:rsidR="005F7E34" w:rsidRPr="000B0538">
        <w:rPr>
          <w:i/>
        </w:rPr>
        <w:t>maan ei ole tarkoituksenmukaista yksilöidä vastuuhenkilöi</w:t>
      </w:r>
      <w:r w:rsidRPr="000B0538">
        <w:rPr>
          <w:i/>
        </w:rPr>
        <w:t>den nimiä</w:t>
      </w:r>
      <w:r w:rsidR="005F7E34" w:rsidRPr="000B0538">
        <w:rPr>
          <w:i/>
        </w:rPr>
        <w:t xml:space="preserve"> vaan tehtävänimikkeet riittävät.</w:t>
      </w:r>
    </w:p>
    <w:bookmarkEnd w:id="42"/>
    <w:p w14:paraId="0A7A5D04" w14:textId="618DE999" w:rsidR="001E5103" w:rsidRDefault="00CE27AC" w:rsidP="001943F7">
      <w:pPr>
        <w:pStyle w:val="Otsikko2"/>
      </w:pPr>
      <w:r w:rsidRPr="00CE27AC">
        <w:t xml:space="preserve">Varautumissuunnitelman </w:t>
      </w:r>
      <w:r w:rsidRPr="00F205A1">
        <w:t>päivittäminen</w:t>
      </w:r>
      <w:r w:rsidR="00D7116C" w:rsidRPr="00F205A1">
        <w:t xml:space="preserve"> (SK 2)</w:t>
      </w:r>
      <w:r w:rsidRPr="00CE27AC">
        <w:tab/>
      </w:r>
      <w:r w:rsidRPr="00CE27AC">
        <w:tab/>
      </w:r>
    </w:p>
    <w:p w14:paraId="7EA032A3" w14:textId="0B684E58" w:rsidR="00CE27AC" w:rsidRPr="000B0538" w:rsidRDefault="00170718" w:rsidP="000B0538">
      <w:pPr>
        <w:pStyle w:val="Leipteksti"/>
        <w:rPr>
          <w:i/>
        </w:rPr>
      </w:pPr>
      <w:r w:rsidRPr="000B0538">
        <w:rPr>
          <w:i/>
        </w:rPr>
        <w:t xml:space="preserve">Kuvaus suunnitelman päivitysprosessista. </w:t>
      </w:r>
      <w:r w:rsidR="00E905B7" w:rsidRPr="000B0538">
        <w:rPr>
          <w:i/>
        </w:rPr>
        <w:t xml:space="preserve">Miten usein suunnitelmaa tai </w:t>
      </w:r>
      <w:r w:rsidR="0000340A" w:rsidRPr="000B0538">
        <w:rPr>
          <w:i/>
        </w:rPr>
        <w:t>suunnitelman osia päivitetään</w:t>
      </w:r>
      <w:r w:rsidR="00802EBF" w:rsidRPr="000B0538">
        <w:rPr>
          <w:i/>
        </w:rPr>
        <w:t>?</w:t>
      </w:r>
    </w:p>
    <w:p w14:paraId="62C39458" w14:textId="7C0C487E" w:rsidR="00CE27AC" w:rsidRDefault="00CE27AC" w:rsidP="00CE27AC">
      <w:pPr>
        <w:pStyle w:val="Tyyli1"/>
      </w:pPr>
      <w:bookmarkStart w:id="43" w:name="_Toc536707331"/>
      <w:r w:rsidRPr="00CE27AC">
        <w:lastRenderedPageBreak/>
        <w:t>HÄIRIÖTILANTEIDEN HALLI</w:t>
      </w:r>
      <w:r w:rsidR="004246AC">
        <w:t>N</w:t>
      </w:r>
      <w:r w:rsidRPr="00CE27AC">
        <w:t>NAN VASTUUT JA JÄRJESTELYT</w:t>
      </w:r>
      <w:bookmarkEnd w:id="43"/>
    </w:p>
    <w:p w14:paraId="5646BF24" w14:textId="328EDE87" w:rsidR="00AD3B31" w:rsidRPr="00FE3791" w:rsidRDefault="00FE3791" w:rsidP="00FE3791">
      <w:pPr>
        <w:pStyle w:val="Leipteksti"/>
        <w:rPr>
          <w:i/>
        </w:rPr>
      </w:pPr>
      <w:r>
        <w:rPr>
          <w:i/>
        </w:rPr>
        <w:t xml:space="preserve">Tässä luvussa on tarkoitus tuoda esille </w:t>
      </w:r>
      <w:r w:rsidRPr="00FE3791">
        <w:rPr>
          <w:i/>
        </w:rPr>
        <w:t>varautumiseen tähtäävät hallinnolliset keinot, kuten organisaatiojä</w:t>
      </w:r>
      <w:r>
        <w:rPr>
          <w:i/>
        </w:rPr>
        <w:t>rjestelyt, vastuiden määrittelyt sekä henkilöstön ohjeistukset</w:t>
      </w:r>
      <w:r w:rsidRPr="00FE3791">
        <w:rPr>
          <w:i/>
        </w:rPr>
        <w:t xml:space="preserve"> ja </w:t>
      </w:r>
      <w:r>
        <w:rPr>
          <w:i/>
        </w:rPr>
        <w:t>koulutukset</w:t>
      </w:r>
      <w:r w:rsidRPr="00FE3791">
        <w:rPr>
          <w:i/>
        </w:rPr>
        <w:t>.</w:t>
      </w:r>
    </w:p>
    <w:p w14:paraId="041EDB00" w14:textId="3B922A62" w:rsidR="00FE2FD2" w:rsidRDefault="00CE27AC" w:rsidP="001943F7">
      <w:pPr>
        <w:pStyle w:val="Otsikko2"/>
      </w:pPr>
      <w:r w:rsidRPr="00CE27AC">
        <w:t>Yhtiön toiminnan riskien analysointi</w:t>
      </w:r>
      <w:r w:rsidR="00D7116C">
        <w:t xml:space="preserve"> (SK 7</w:t>
      </w:r>
      <w:r w:rsidR="00D7116C" w:rsidRPr="00EE4A4D">
        <w:t>)</w:t>
      </w:r>
      <w:r w:rsidRPr="00CE27AC">
        <w:tab/>
      </w:r>
    </w:p>
    <w:p w14:paraId="4036154A" w14:textId="6A6D946C" w:rsidR="002C14E1" w:rsidRPr="000B0538" w:rsidRDefault="004246AC" w:rsidP="000B0538">
      <w:pPr>
        <w:pStyle w:val="Leipteksti"/>
        <w:rPr>
          <w:i/>
        </w:rPr>
      </w:pPr>
      <w:bookmarkStart w:id="44" w:name="_Hlk529798493"/>
      <w:r w:rsidRPr="000B0538">
        <w:rPr>
          <w:i/>
        </w:rPr>
        <w:t>Kuvaus k</w:t>
      </w:r>
      <w:r w:rsidR="002C14E1" w:rsidRPr="000B0538">
        <w:rPr>
          <w:i/>
        </w:rPr>
        <w:t>etkä osa</w:t>
      </w:r>
      <w:r w:rsidRPr="000B0538">
        <w:rPr>
          <w:i/>
        </w:rPr>
        <w:t xml:space="preserve">llistuvat riskiarvion tekoon, </w:t>
      </w:r>
      <w:r w:rsidR="002C14E1" w:rsidRPr="000B0538">
        <w:rPr>
          <w:i/>
        </w:rPr>
        <w:t>kuka vastaa riskiarviosta</w:t>
      </w:r>
      <w:r w:rsidRPr="000B0538">
        <w:rPr>
          <w:i/>
        </w:rPr>
        <w:t xml:space="preserve"> ja miten usein riskiarviota päivitetään.</w:t>
      </w:r>
    </w:p>
    <w:p w14:paraId="78F7AB77" w14:textId="77777777" w:rsidR="00646532" w:rsidRPr="000B0538" w:rsidRDefault="00646532" w:rsidP="000B0538">
      <w:pPr>
        <w:pStyle w:val="Leipteksti"/>
        <w:rPr>
          <w:i/>
        </w:rPr>
      </w:pPr>
      <w:r w:rsidRPr="000B0538">
        <w:rPr>
          <w:i/>
        </w:rPr>
        <w:t xml:space="preserve">Milloin viimeisin riskiarvio on tehty? Onko riskit jaettu luokkiin esim. ilmiöiden todennäköisyyden ja taloudellisen vaikutuksen perusteella? </w:t>
      </w:r>
    </w:p>
    <w:p w14:paraId="5079E512" w14:textId="77777777" w:rsidR="00646532" w:rsidRPr="000B0538" w:rsidRDefault="00646532" w:rsidP="000B0538">
      <w:pPr>
        <w:pStyle w:val="Leipteksti"/>
        <w:rPr>
          <w:i/>
        </w:rPr>
      </w:pPr>
      <w:r w:rsidRPr="000B0538">
        <w:rPr>
          <w:i/>
        </w:rPr>
        <w:t>Millaisia riskejä verkonhaltija on tunnistanut ja mihin keskeisiin riskeihin tällä suunnitelmalla erityisesti pyritään vaikuttamaan? Onko keskeisille riskeille määritelty hallintatoimet, vastuuhenkilöt ja aikataulut hallintatoimien toteuttamisesta?</w:t>
      </w:r>
    </w:p>
    <w:p w14:paraId="08E3F58A" w14:textId="61BED5FC" w:rsidR="00646532" w:rsidRPr="000B0538" w:rsidRDefault="00646532" w:rsidP="000B0538">
      <w:pPr>
        <w:pStyle w:val="Leipteksti"/>
        <w:rPr>
          <w:i/>
        </w:rPr>
      </w:pPr>
      <w:r w:rsidRPr="000B0538">
        <w:rPr>
          <w:i/>
        </w:rPr>
        <w:t>Tarkempi riskirekisteri voi olla esim. erillisenä liitteenä.</w:t>
      </w:r>
    </w:p>
    <w:bookmarkEnd w:id="44"/>
    <w:p w14:paraId="3D72ABCF" w14:textId="74765D8C" w:rsidR="00FE2FD2" w:rsidRDefault="00CE27AC" w:rsidP="001943F7">
      <w:pPr>
        <w:pStyle w:val="Otsikko2"/>
      </w:pPr>
      <w:r w:rsidRPr="00CE27AC">
        <w:t xml:space="preserve">Yhtiöön kohdistuviin ulkopuolisiin </w:t>
      </w:r>
      <w:r w:rsidR="008343CE">
        <w:t>uhkatilanteesiin varautuminen</w:t>
      </w:r>
      <w:r w:rsidR="00D7116C">
        <w:t xml:space="preserve"> (SK 8</w:t>
      </w:r>
      <w:r w:rsidR="00D7116C" w:rsidRPr="00EE4A4D">
        <w:t>)</w:t>
      </w:r>
    </w:p>
    <w:p w14:paraId="7335EED3" w14:textId="13E4ED01" w:rsidR="00B77F26" w:rsidRPr="000B0538" w:rsidRDefault="00FE2FD2" w:rsidP="000B0538">
      <w:pPr>
        <w:pStyle w:val="Leipteksti"/>
        <w:rPr>
          <w:i/>
        </w:rPr>
      </w:pPr>
      <w:r w:rsidRPr="000B0538">
        <w:rPr>
          <w:i/>
        </w:rPr>
        <w:t>Kuvaus tunnistettuihin ulkopuolisiin uhkatilanteisiin varautumisesta.</w:t>
      </w:r>
    </w:p>
    <w:p w14:paraId="71666CFE" w14:textId="09F6DD39" w:rsidR="00CE27AC" w:rsidRDefault="00CE27AC" w:rsidP="001943F7">
      <w:pPr>
        <w:pStyle w:val="Otsikko2"/>
      </w:pPr>
      <w:r w:rsidRPr="00CE27AC">
        <w:t xml:space="preserve">Palveluntuottajien riskien vaikutusten </w:t>
      </w:r>
      <w:r w:rsidR="008343CE">
        <w:t>analysointi yhtiön toimintaan</w:t>
      </w:r>
      <w:r w:rsidR="00D7116C">
        <w:t xml:space="preserve"> </w:t>
      </w:r>
      <w:r w:rsidR="00D7116C" w:rsidRPr="00EE4A4D">
        <w:t xml:space="preserve">(SK </w:t>
      </w:r>
      <w:r w:rsidR="00D7116C">
        <w:t>9)</w:t>
      </w:r>
      <w:r w:rsidR="008343CE">
        <w:tab/>
      </w:r>
    </w:p>
    <w:p w14:paraId="709EF8B7" w14:textId="77777777" w:rsidR="00E50017" w:rsidRPr="000B0538" w:rsidRDefault="00C624C7" w:rsidP="000B0538">
      <w:pPr>
        <w:pStyle w:val="Leipteksti"/>
        <w:rPr>
          <w:i/>
        </w:rPr>
      </w:pPr>
      <w:r w:rsidRPr="000B0538">
        <w:rPr>
          <w:i/>
        </w:rPr>
        <w:t xml:space="preserve">Kuvaus </w:t>
      </w:r>
      <w:r w:rsidR="005E6A1A" w:rsidRPr="000B0538">
        <w:rPr>
          <w:i/>
        </w:rPr>
        <w:t>mit</w:t>
      </w:r>
      <w:r w:rsidR="00B15BCA" w:rsidRPr="000B0538">
        <w:rPr>
          <w:i/>
        </w:rPr>
        <w:t>en</w:t>
      </w:r>
      <w:r w:rsidR="005E6A1A" w:rsidRPr="000B0538">
        <w:rPr>
          <w:i/>
        </w:rPr>
        <w:t xml:space="preserve"> palveluntuottajiin liittyviä riskejä ja niiden vaikutuksia verkonhaltijan toimintaan kartoitettu</w:t>
      </w:r>
      <w:r w:rsidR="00B15BCA" w:rsidRPr="000B0538">
        <w:rPr>
          <w:i/>
        </w:rPr>
        <w:t xml:space="preserve"> ja kuka riskiarviosta vastaa</w:t>
      </w:r>
      <w:r w:rsidR="005E6A1A" w:rsidRPr="000B0538">
        <w:rPr>
          <w:i/>
        </w:rPr>
        <w:t xml:space="preserve">? </w:t>
      </w:r>
    </w:p>
    <w:p w14:paraId="0162470A" w14:textId="185E08C9" w:rsidR="00ED0352" w:rsidRPr="000B0538" w:rsidRDefault="00DB6D41" w:rsidP="000B0538">
      <w:pPr>
        <w:pStyle w:val="Leipteksti"/>
        <w:rPr>
          <w:i/>
        </w:rPr>
      </w:pPr>
      <w:r w:rsidRPr="000B0538">
        <w:rPr>
          <w:i/>
        </w:rPr>
        <w:t xml:space="preserve">Onko määritelty </w:t>
      </w:r>
      <w:r w:rsidR="005E6A1A" w:rsidRPr="000B0538">
        <w:rPr>
          <w:i/>
        </w:rPr>
        <w:t xml:space="preserve">verkonhaltijan osalta </w:t>
      </w:r>
      <w:r w:rsidRPr="000B0538">
        <w:rPr>
          <w:i/>
        </w:rPr>
        <w:t>vastuuhenkilöt, jotka vastaavat s</w:t>
      </w:r>
      <w:r w:rsidR="005E6A1A" w:rsidRPr="000B0538">
        <w:rPr>
          <w:i/>
        </w:rPr>
        <w:t xml:space="preserve">iitä, että palveluntuottajiin liittyvät riskit on asianmukaisesti </w:t>
      </w:r>
      <w:r w:rsidR="00702C84" w:rsidRPr="000B0538">
        <w:rPr>
          <w:i/>
        </w:rPr>
        <w:t xml:space="preserve">tunnistettu ja </w:t>
      </w:r>
      <w:r w:rsidR="005E6A1A" w:rsidRPr="000B0538">
        <w:rPr>
          <w:i/>
        </w:rPr>
        <w:t>huomioitu sopimuksissa ja palveluntuottajan käytännön toiminnassa.</w:t>
      </w:r>
    </w:p>
    <w:p w14:paraId="73961875" w14:textId="6A83BBD7" w:rsidR="00646532" w:rsidRDefault="00646532" w:rsidP="000B0538">
      <w:pPr>
        <w:pStyle w:val="Leipteksti"/>
      </w:pPr>
      <w:r w:rsidRPr="000B0538">
        <w:rPr>
          <w:i/>
        </w:rPr>
        <w:t xml:space="preserve">HUOM. Luvussa 10 on tarkoitus kertoa tarkemmin palveluntuottajien toimintakyvyn varmistamisesta mm. </w:t>
      </w:r>
      <w:r w:rsidR="00702C84" w:rsidRPr="000B0538">
        <w:rPr>
          <w:i/>
        </w:rPr>
        <w:t>korvattavuuden</w:t>
      </w:r>
      <w:r w:rsidRPr="000B0538">
        <w:rPr>
          <w:i/>
        </w:rPr>
        <w:t>, yhteyden</w:t>
      </w:r>
      <w:r w:rsidR="00702C84" w:rsidRPr="000B0538">
        <w:rPr>
          <w:i/>
        </w:rPr>
        <w:t>pidon sekä häiriötilanteiden toimintamallien osalta.</w:t>
      </w:r>
    </w:p>
    <w:p w14:paraId="6A320838" w14:textId="18A62FA0" w:rsidR="00CE27AC" w:rsidRDefault="00CE27AC" w:rsidP="001943F7">
      <w:pPr>
        <w:pStyle w:val="Otsikko2"/>
      </w:pPr>
      <w:r w:rsidRPr="00CE27AC">
        <w:lastRenderedPageBreak/>
        <w:t>Johtamisvastuut häiriö- ja vikatilanteissa</w:t>
      </w:r>
      <w:r w:rsidR="00D7116C">
        <w:t xml:space="preserve"> (SK 10)</w:t>
      </w:r>
    </w:p>
    <w:p w14:paraId="27EBE339" w14:textId="6908532C" w:rsidR="00F205A1" w:rsidRPr="000B0538" w:rsidRDefault="00B77F26" w:rsidP="000B0538">
      <w:pPr>
        <w:pStyle w:val="Leipteksti"/>
        <w:rPr>
          <w:i/>
        </w:rPr>
      </w:pPr>
      <w:r w:rsidRPr="000B0538">
        <w:rPr>
          <w:i/>
        </w:rPr>
        <w:t xml:space="preserve">Kuvaus </w:t>
      </w:r>
      <w:r w:rsidR="00F205A1" w:rsidRPr="000B0538">
        <w:rPr>
          <w:i/>
        </w:rPr>
        <w:t>vastuuhenkilöiden johtamisvastuista</w:t>
      </w:r>
      <w:r w:rsidRPr="000B0538">
        <w:rPr>
          <w:i/>
        </w:rPr>
        <w:t xml:space="preserve"> häiriö- ja vikatilanteissa</w:t>
      </w:r>
      <w:r w:rsidR="00FC1469" w:rsidRPr="000B0538">
        <w:rPr>
          <w:i/>
        </w:rPr>
        <w:t>.</w:t>
      </w:r>
      <w:r w:rsidR="00F205A1" w:rsidRPr="000B0538">
        <w:rPr>
          <w:i/>
        </w:rPr>
        <w:t xml:space="preserve"> Onko yhtiössä määritelty esim. suurhäiriöorganisaatio ja sen mukaiset tehtävät/vastuut?</w:t>
      </w:r>
    </w:p>
    <w:p w14:paraId="421ACA0F" w14:textId="0497CE07" w:rsidR="00C624C7" w:rsidRDefault="00CE27AC" w:rsidP="001943F7">
      <w:pPr>
        <w:pStyle w:val="Otsikko2"/>
      </w:pPr>
      <w:r w:rsidRPr="00CE27AC">
        <w:t>Toimintavastuut häiriö- ja vikatilanteissa</w:t>
      </w:r>
      <w:r w:rsidR="00D7116C">
        <w:t xml:space="preserve"> (SK 11)</w:t>
      </w:r>
    </w:p>
    <w:p w14:paraId="70E7D7CD" w14:textId="784F912D" w:rsidR="00CD397E" w:rsidRPr="000B0538" w:rsidRDefault="00CD397E" w:rsidP="000B0538">
      <w:pPr>
        <w:pStyle w:val="Leipteksti"/>
        <w:rPr>
          <w:i/>
        </w:rPr>
      </w:pPr>
      <w:r w:rsidRPr="000B0538">
        <w:rPr>
          <w:i/>
        </w:rPr>
        <w:t xml:space="preserve">Kuvaus </w:t>
      </w:r>
      <w:r w:rsidR="00C66FE9" w:rsidRPr="000B0538">
        <w:rPr>
          <w:i/>
        </w:rPr>
        <w:t xml:space="preserve">vastuuhenkilöiden </w:t>
      </w:r>
      <w:r w:rsidRPr="000B0538">
        <w:rPr>
          <w:i/>
        </w:rPr>
        <w:t>toimintavastuista häiriö- ja vikatilanteissa.</w:t>
      </w:r>
      <w:r w:rsidR="00C66FE9" w:rsidRPr="000B0538">
        <w:rPr>
          <w:i/>
        </w:rPr>
        <w:t xml:space="preserve"> </w:t>
      </w:r>
      <w:r w:rsidR="00E84B09" w:rsidRPr="000B0538">
        <w:rPr>
          <w:i/>
        </w:rPr>
        <w:t>Onko yhtiössä määritelty esim. suurhäiriöorganisaatio ja sen mukaiset tehtävät/vastuut?</w:t>
      </w:r>
    </w:p>
    <w:p w14:paraId="3D3850F4" w14:textId="7F6BA555" w:rsidR="00CE27AC" w:rsidRDefault="00CE27AC" w:rsidP="001943F7">
      <w:pPr>
        <w:pStyle w:val="Otsikko2"/>
      </w:pPr>
      <w:r w:rsidRPr="00CE27AC">
        <w:t>Toimenkuvissa olevat häiriöiden hallintatehtävät</w:t>
      </w:r>
      <w:r w:rsidR="00D7116C">
        <w:t xml:space="preserve"> </w:t>
      </w:r>
      <w:r w:rsidR="00D7116C" w:rsidRPr="00EE4A4D">
        <w:t xml:space="preserve">(SK </w:t>
      </w:r>
      <w:r w:rsidR="00D7116C">
        <w:t>12)</w:t>
      </w:r>
      <w:r w:rsidRPr="00CE27AC">
        <w:tab/>
      </w:r>
    </w:p>
    <w:p w14:paraId="5FB2B2BA" w14:textId="2ED61172" w:rsidR="00F205A1" w:rsidRPr="00F205A1" w:rsidRDefault="00F205A1" w:rsidP="00F205A1">
      <w:pPr>
        <w:pStyle w:val="Leipteksti"/>
        <w:rPr>
          <w:i/>
        </w:rPr>
      </w:pPr>
      <w:r w:rsidRPr="00F205A1">
        <w:rPr>
          <w:i/>
        </w:rPr>
        <w:t>Voidaan ylläpitää myös erillisenä liitteenä.</w:t>
      </w:r>
    </w:p>
    <w:p w14:paraId="34868844" w14:textId="77777777" w:rsidR="00356E7C" w:rsidRDefault="00356E7C" w:rsidP="00356E7C">
      <w:pPr>
        <w:pStyle w:val="Kuvaotsikko"/>
        <w:keepNext/>
        <w:jc w:val="center"/>
      </w:pPr>
      <w:r>
        <w:t xml:space="preserve">Taulukko </w:t>
      </w:r>
      <w:r>
        <w:fldChar w:fldCharType="begin"/>
      </w:r>
      <w:r>
        <w:instrText xml:space="preserve"> SEQ Taulukko \* ARABIC </w:instrText>
      </w:r>
      <w:r>
        <w:fldChar w:fldCharType="separate"/>
      </w:r>
      <w:r w:rsidR="0053753B">
        <w:rPr>
          <w:noProof/>
        </w:rPr>
        <w:t>1</w:t>
      </w:r>
      <w:r>
        <w:fldChar w:fldCharType="end"/>
      </w:r>
      <w:r>
        <w:t xml:space="preserve"> Toimenkuvissa olevat häiriöiden hallintatehtävät.</w:t>
      </w:r>
    </w:p>
    <w:tbl>
      <w:tblPr>
        <w:tblW w:w="6995" w:type="dxa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9"/>
        <w:gridCol w:w="2870"/>
        <w:gridCol w:w="1986"/>
      </w:tblGrid>
      <w:tr w:rsidR="00B97663" w:rsidRPr="008B10F1" w14:paraId="43E7C3AA" w14:textId="77777777" w:rsidTr="00F205A1">
        <w:trPr>
          <w:trHeight w:val="520"/>
        </w:trPr>
        <w:tc>
          <w:tcPr>
            <w:tcW w:w="2139" w:type="dxa"/>
          </w:tcPr>
          <w:p w14:paraId="6738A254" w14:textId="77777777" w:rsidR="00B97663" w:rsidRPr="004A5B89" w:rsidRDefault="00B97663" w:rsidP="00BB68E5">
            <w:r>
              <w:t>Yri</w:t>
            </w:r>
            <w:r w:rsidRPr="004A5B89">
              <w:t>tys</w:t>
            </w:r>
          </w:p>
        </w:tc>
        <w:tc>
          <w:tcPr>
            <w:tcW w:w="2870" w:type="dxa"/>
          </w:tcPr>
          <w:p w14:paraId="02B85D51" w14:textId="77777777" w:rsidR="00B97663" w:rsidRPr="004A5B89" w:rsidRDefault="00B97663" w:rsidP="00BB68E5">
            <w:r w:rsidRPr="004A5B89">
              <w:t>Tehtävä</w:t>
            </w:r>
          </w:p>
        </w:tc>
        <w:tc>
          <w:tcPr>
            <w:tcW w:w="1986" w:type="dxa"/>
          </w:tcPr>
          <w:p w14:paraId="75E09602" w14:textId="403AEAB7" w:rsidR="00B97663" w:rsidRPr="004A5B89" w:rsidRDefault="00B97663" w:rsidP="00BB68E5">
            <w:r>
              <w:t>Puhelin</w:t>
            </w:r>
          </w:p>
        </w:tc>
      </w:tr>
      <w:tr w:rsidR="00B97663" w:rsidRPr="008B10F1" w14:paraId="5A815F11" w14:textId="77777777" w:rsidTr="00F205A1">
        <w:trPr>
          <w:trHeight w:val="536"/>
        </w:trPr>
        <w:tc>
          <w:tcPr>
            <w:tcW w:w="2139" w:type="dxa"/>
          </w:tcPr>
          <w:p w14:paraId="0FFDD085" w14:textId="77777777" w:rsidR="00B97663" w:rsidRPr="004A5B89" w:rsidRDefault="00B97663" w:rsidP="00BB68E5"/>
        </w:tc>
        <w:tc>
          <w:tcPr>
            <w:tcW w:w="2870" w:type="dxa"/>
          </w:tcPr>
          <w:p w14:paraId="173524E8" w14:textId="2E399040" w:rsidR="00B97663" w:rsidRPr="004A5B89" w:rsidRDefault="00B97663" w:rsidP="00BB68E5">
            <w:r>
              <w:t>esim. käyttöpäällikkö</w:t>
            </w:r>
          </w:p>
        </w:tc>
        <w:tc>
          <w:tcPr>
            <w:tcW w:w="1986" w:type="dxa"/>
          </w:tcPr>
          <w:p w14:paraId="6CD5A0A9" w14:textId="77777777" w:rsidR="00B97663" w:rsidRPr="004A5B89" w:rsidRDefault="00B97663" w:rsidP="00BB68E5"/>
        </w:tc>
      </w:tr>
      <w:tr w:rsidR="00B97663" w:rsidRPr="008B10F1" w14:paraId="2C4390A8" w14:textId="77777777" w:rsidTr="00F205A1">
        <w:trPr>
          <w:trHeight w:val="520"/>
        </w:trPr>
        <w:tc>
          <w:tcPr>
            <w:tcW w:w="2139" w:type="dxa"/>
          </w:tcPr>
          <w:p w14:paraId="2C9CCED5" w14:textId="77777777" w:rsidR="00B97663" w:rsidRPr="004A5B89" w:rsidRDefault="00B97663" w:rsidP="00BB68E5"/>
        </w:tc>
        <w:tc>
          <w:tcPr>
            <w:tcW w:w="2870" w:type="dxa"/>
          </w:tcPr>
          <w:p w14:paraId="16B797ED" w14:textId="77777777" w:rsidR="00B97663" w:rsidRPr="004A5B89" w:rsidRDefault="00B97663" w:rsidP="00BB68E5"/>
        </w:tc>
        <w:tc>
          <w:tcPr>
            <w:tcW w:w="1986" w:type="dxa"/>
          </w:tcPr>
          <w:p w14:paraId="1C4C0AB5" w14:textId="77777777" w:rsidR="00B97663" w:rsidRPr="004A5B89" w:rsidRDefault="00B97663" w:rsidP="00BB68E5"/>
        </w:tc>
      </w:tr>
      <w:tr w:rsidR="00B97663" w:rsidRPr="008B10F1" w14:paraId="0D347864" w14:textId="77777777" w:rsidTr="00F205A1">
        <w:trPr>
          <w:trHeight w:val="536"/>
        </w:trPr>
        <w:tc>
          <w:tcPr>
            <w:tcW w:w="2139" w:type="dxa"/>
          </w:tcPr>
          <w:p w14:paraId="2B088B2F" w14:textId="77777777" w:rsidR="00B97663" w:rsidRPr="004A5B89" w:rsidRDefault="00B97663" w:rsidP="00BB68E5"/>
        </w:tc>
        <w:tc>
          <w:tcPr>
            <w:tcW w:w="2870" w:type="dxa"/>
          </w:tcPr>
          <w:p w14:paraId="01D047F8" w14:textId="77777777" w:rsidR="00B97663" w:rsidRPr="004A5B89" w:rsidRDefault="00B97663" w:rsidP="00BB68E5"/>
        </w:tc>
        <w:tc>
          <w:tcPr>
            <w:tcW w:w="1986" w:type="dxa"/>
          </w:tcPr>
          <w:p w14:paraId="2E65A9EB" w14:textId="77777777" w:rsidR="00B97663" w:rsidRPr="004A5B89" w:rsidRDefault="00B97663" w:rsidP="00BB68E5"/>
        </w:tc>
      </w:tr>
      <w:tr w:rsidR="00B97663" w:rsidRPr="008B10F1" w14:paraId="52E8E790" w14:textId="77777777" w:rsidTr="00F205A1">
        <w:trPr>
          <w:trHeight w:val="520"/>
        </w:trPr>
        <w:tc>
          <w:tcPr>
            <w:tcW w:w="2139" w:type="dxa"/>
          </w:tcPr>
          <w:p w14:paraId="3101B266" w14:textId="77777777" w:rsidR="00B97663" w:rsidRPr="004A5B89" w:rsidRDefault="00B97663" w:rsidP="00BB68E5"/>
        </w:tc>
        <w:tc>
          <w:tcPr>
            <w:tcW w:w="2870" w:type="dxa"/>
          </w:tcPr>
          <w:p w14:paraId="2925CCF8" w14:textId="77777777" w:rsidR="00B97663" w:rsidRPr="004A5B89" w:rsidRDefault="00B97663" w:rsidP="00BB68E5"/>
        </w:tc>
        <w:tc>
          <w:tcPr>
            <w:tcW w:w="1986" w:type="dxa"/>
          </w:tcPr>
          <w:p w14:paraId="2A351EBC" w14:textId="77777777" w:rsidR="00B97663" w:rsidRDefault="00B97663" w:rsidP="00BB68E5"/>
        </w:tc>
      </w:tr>
    </w:tbl>
    <w:p w14:paraId="077E1609" w14:textId="0C406CBF" w:rsidR="004E7C3E" w:rsidRPr="004E7C3E" w:rsidRDefault="00356E7C" w:rsidP="00F205A1">
      <w:pPr>
        <w:pStyle w:val="Tyyli3"/>
        <w:rPr>
          <w:i/>
          <w:lang w:eastAsia="fi-FI"/>
        </w:rPr>
      </w:pPr>
      <w:r w:rsidRPr="00CE27AC">
        <w:tab/>
      </w:r>
      <w:r w:rsidRPr="00CE27AC">
        <w:tab/>
      </w:r>
    </w:p>
    <w:p w14:paraId="68DF13EA" w14:textId="063C8CEE" w:rsidR="00C96FD7" w:rsidRDefault="00CE27AC" w:rsidP="001943F7">
      <w:pPr>
        <w:pStyle w:val="Otsikko2"/>
      </w:pPr>
      <w:r w:rsidRPr="00CE27AC">
        <w:t>Henkilöstön perehdytys toimimaan häiriötilanteissa</w:t>
      </w:r>
      <w:r w:rsidR="00C96FD7" w:rsidRPr="00C96FD7">
        <w:t xml:space="preserve"> </w:t>
      </w:r>
      <w:r w:rsidR="00D7116C">
        <w:t>(SK 13</w:t>
      </w:r>
      <w:r w:rsidR="00D7116C" w:rsidRPr="00EE4A4D">
        <w:t>)</w:t>
      </w:r>
    </w:p>
    <w:p w14:paraId="72E7D51A" w14:textId="6D34DA7D" w:rsidR="00BA2154" w:rsidRPr="000B0538" w:rsidRDefault="00C96FD7" w:rsidP="000B0538">
      <w:pPr>
        <w:pStyle w:val="Leipteksti"/>
        <w:rPr>
          <w:i/>
        </w:rPr>
      </w:pPr>
      <w:r w:rsidRPr="000B0538">
        <w:rPr>
          <w:i/>
        </w:rPr>
        <w:t xml:space="preserve">Kuvaus miten henkilöstö ohjeistetaan ja </w:t>
      </w:r>
      <w:r w:rsidR="00E50017" w:rsidRPr="000B0538">
        <w:rPr>
          <w:i/>
        </w:rPr>
        <w:t>koulutetaan häiriötilanteiden varalle</w:t>
      </w:r>
      <w:r w:rsidR="00C80CCF" w:rsidRPr="000B0538">
        <w:rPr>
          <w:i/>
        </w:rPr>
        <w:t>.</w:t>
      </w:r>
      <w:r w:rsidR="00CE27AC" w:rsidRPr="000B0538">
        <w:rPr>
          <w:i/>
        </w:rPr>
        <w:tab/>
      </w:r>
    </w:p>
    <w:p w14:paraId="54FA752B" w14:textId="078EB13A" w:rsidR="00CE27AC" w:rsidRDefault="00CE27AC" w:rsidP="001943F7">
      <w:pPr>
        <w:pStyle w:val="Otsikko2"/>
      </w:pPr>
      <w:bookmarkStart w:id="45" w:name="_Toc536001038"/>
      <w:bookmarkStart w:id="46" w:name="_Toc536529478"/>
      <w:bookmarkStart w:id="47" w:name="_Toc536529659"/>
      <w:bookmarkStart w:id="48" w:name="_Toc536529834"/>
      <w:bookmarkEnd w:id="45"/>
      <w:bookmarkEnd w:id="46"/>
      <w:bookmarkEnd w:id="47"/>
      <w:bookmarkEnd w:id="48"/>
      <w:r w:rsidRPr="00CE27AC">
        <w:t>Henkilöstön työaika- ja lepojärjestelyt</w:t>
      </w:r>
      <w:r w:rsidR="00D7116C">
        <w:t xml:space="preserve"> (SK 14</w:t>
      </w:r>
      <w:r w:rsidR="00D7116C" w:rsidRPr="00EE4A4D">
        <w:t>)</w:t>
      </w:r>
    </w:p>
    <w:p w14:paraId="276DE424" w14:textId="5B339DB4" w:rsidR="005A049C" w:rsidRPr="000B0538" w:rsidRDefault="005A049C" w:rsidP="000B0538">
      <w:pPr>
        <w:pStyle w:val="Leipteksti"/>
        <w:rPr>
          <w:i/>
        </w:rPr>
      </w:pPr>
      <w:r w:rsidRPr="000B0538">
        <w:rPr>
          <w:i/>
        </w:rPr>
        <w:t>Kuvaus miten henkilöstön työajat on järjestetty, jotta sähkönjakeluyhtiö pystyy toimimaan häiriötilanteessa.</w:t>
      </w:r>
    </w:p>
    <w:p w14:paraId="54253298" w14:textId="77777777" w:rsidR="00AF1F78" w:rsidRDefault="00AF1F78" w:rsidP="00AF1F78">
      <w:pPr>
        <w:pStyle w:val="Otsikko2"/>
        <w:rPr>
          <w:rFonts w:eastAsia="Times New Roman"/>
          <w:lang w:eastAsia="fi-FI"/>
        </w:rPr>
      </w:pPr>
      <w:r w:rsidRPr="00BD3926">
        <w:rPr>
          <w:rFonts w:eastAsia="Times New Roman"/>
          <w:lang w:eastAsia="fi-FI"/>
        </w:rPr>
        <w:lastRenderedPageBreak/>
        <w:t>Häiriöis</w:t>
      </w:r>
      <w:r>
        <w:rPr>
          <w:rFonts w:eastAsia="Times New Roman"/>
          <w:lang w:eastAsia="fi-FI"/>
        </w:rPr>
        <w:t xml:space="preserve">sä ruokahuoltoon varautuminen </w:t>
      </w:r>
      <w:r w:rsidRPr="00EE4A4D">
        <w:t>(SK 2</w:t>
      </w:r>
      <w:r>
        <w:t>5</w:t>
      </w:r>
      <w:r w:rsidRPr="00EE4A4D">
        <w:t>)</w:t>
      </w:r>
      <w:r>
        <w:rPr>
          <w:rFonts w:eastAsia="Times New Roman"/>
          <w:lang w:eastAsia="fi-FI"/>
        </w:rPr>
        <w:tab/>
      </w:r>
    </w:p>
    <w:p w14:paraId="6635E2D2" w14:textId="3D2E0BBD" w:rsidR="00AF1F78" w:rsidRPr="000B0538" w:rsidRDefault="00AF1F78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Kuvaus miten ruokahuolto on järjestetty etenkin pidemmissä häiriötilanteissa.</w:t>
      </w:r>
    </w:p>
    <w:p w14:paraId="3DD5F3AC" w14:textId="29EADC8A" w:rsidR="00C96FD7" w:rsidRDefault="00CE27AC" w:rsidP="001943F7">
      <w:pPr>
        <w:pStyle w:val="Otsikko2"/>
      </w:pPr>
      <w:r w:rsidRPr="00CE27AC">
        <w:t>Yhtiön varautumisharjoitukset</w:t>
      </w:r>
      <w:r w:rsidRPr="00CE27AC">
        <w:tab/>
      </w:r>
      <w:r w:rsidR="00D7116C">
        <w:t>(SK 15</w:t>
      </w:r>
      <w:r w:rsidR="00D7116C" w:rsidRPr="00EE4A4D">
        <w:t>)</w:t>
      </w:r>
    </w:p>
    <w:p w14:paraId="53F1E8F9" w14:textId="3B99C12E" w:rsidR="00CE27AC" w:rsidRPr="000B0538" w:rsidRDefault="00F31800" w:rsidP="000B0538">
      <w:pPr>
        <w:pStyle w:val="Leipteksti"/>
        <w:rPr>
          <w:i/>
        </w:rPr>
      </w:pPr>
      <w:r w:rsidRPr="000B0538">
        <w:rPr>
          <w:i/>
        </w:rPr>
        <w:t>Kuvaus m</w:t>
      </w:r>
      <w:r w:rsidR="00E84B09" w:rsidRPr="000B0538">
        <w:rPr>
          <w:i/>
        </w:rPr>
        <w:t>iten yhtiössä harjoitellaan</w:t>
      </w:r>
      <w:r w:rsidRPr="000B0538">
        <w:rPr>
          <w:i/>
        </w:rPr>
        <w:t xml:space="preserve"> toiminta</w:t>
      </w:r>
      <w:r w:rsidR="000419F6" w:rsidRPr="000B0538">
        <w:rPr>
          <w:i/>
        </w:rPr>
        <w:t>a erilaisissa häiriötilanteissa ja m</w:t>
      </w:r>
      <w:r w:rsidRPr="000B0538">
        <w:rPr>
          <w:i/>
        </w:rPr>
        <w:t>iten usein varautumista harjoitellaan</w:t>
      </w:r>
      <w:r w:rsidR="000419F6" w:rsidRPr="000B0538">
        <w:rPr>
          <w:i/>
        </w:rPr>
        <w:t>.</w:t>
      </w:r>
      <w:r w:rsidR="00CE27AC" w:rsidRPr="000B0538">
        <w:rPr>
          <w:i/>
        </w:rPr>
        <w:tab/>
      </w:r>
      <w:r w:rsidR="00D80DA2" w:rsidRPr="000B0538">
        <w:rPr>
          <w:i/>
        </w:rPr>
        <w:t xml:space="preserve">Kts. </w:t>
      </w:r>
      <w:r w:rsidR="000120D3" w:rsidRPr="000B0538">
        <w:rPr>
          <w:i/>
        </w:rPr>
        <w:t xml:space="preserve">myös </w:t>
      </w:r>
      <w:r w:rsidR="00D80DA2" w:rsidRPr="000B0538">
        <w:rPr>
          <w:i/>
        </w:rPr>
        <w:t>kysymys 1</w:t>
      </w:r>
      <w:r w:rsidR="003A79BD">
        <w:rPr>
          <w:i/>
        </w:rPr>
        <w:t>1</w:t>
      </w:r>
      <w:r w:rsidR="00D80DA2" w:rsidRPr="000B0538">
        <w:rPr>
          <w:i/>
        </w:rPr>
        <w:t>.1</w:t>
      </w:r>
      <w:r w:rsidR="003A79BD">
        <w:rPr>
          <w:i/>
        </w:rPr>
        <w:t>1</w:t>
      </w:r>
      <w:r w:rsidR="00D80DA2" w:rsidRPr="000B0538">
        <w:rPr>
          <w:i/>
        </w:rPr>
        <w:t>.</w:t>
      </w:r>
      <w:r w:rsidR="00CE27AC" w:rsidRPr="000B0538">
        <w:rPr>
          <w:i/>
        </w:rPr>
        <w:tab/>
      </w:r>
    </w:p>
    <w:p w14:paraId="028369FC" w14:textId="61F7EC3B" w:rsidR="00CE27AC" w:rsidRDefault="00CE27AC" w:rsidP="00CE27AC">
      <w:pPr>
        <w:pStyle w:val="Tyyli1"/>
        <w:rPr>
          <w:rFonts w:eastAsia="Times New Roman"/>
          <w:lang w:eastAsia="fi-FI"/>
        </w:rPr>
      </w:pPr>
      <w:r w:rsidRPr="00CE27AC">
        <w:rPr>
          <w:rFonts w:eastAsia="Times New Roman"/>
          <w:lang w:eastAsia="fi-FI"/>
        </w:rPr>
        <w:t xml:space="preserve"> </w:t>
      </w:r>
      <w:bookmarkStart w:id="49" w:name="_Toc536707332"/>
      <w:r w:rsidR="003C1B7B">
        <w:rPr>
          <w:rFonts w:eastAsia="Times New Roman"/>
          <w:lang w:eastAsia="fi-FI"/>
        </w:rPr>
        <w:t xml:space="preserve">POIKKEAVIIN SÄÄOLOIHIN </w:t>
      </w:r>
      <w:r w:rsidRPr="00CE27AC">
        <w:rPr>
          <w:rFonts w:eastAsia="Times New Roman"/>
          <w:lang w:eastAsia="fi-FI"/>
        </w:rPr>
        <w:t>VARAUTUMINEN</w:t>
      </w:r>
      <w:r w:rsidR="00D7116C">
        <w:rPr>
          <w:rFonts w:eastAsia="Times New Roman"/>
          <w:lang w:eastAsia="fi-FI"/>
        </w:rPr>
        <w:t xml:space="preserve"> </w:t>
      </w:r>
      <w:r w:rsidR="00D7116C" w:rsidRPr="00EE4A4D">
        <w:t>(SK 2</w:t>
      </w:r>
      <w:r w:rsidR="00D7116C">
        <w:t>0)</w:t>
      </w:r>
      <w:bookmarkEnd w:id="49"/>
    </w:p>
    <w:p w14:paraId="1E963C88" w14:textId="38C7D090" w:rsidR="000932BA" w:rsidRPr="000B0538" w:rsidRDefault="000932BA" w:rsidP="000B0538">
      <w:pPr>
        <w:pStyle w:val="Leipteksti"/>
        <w:rPr>
          <w:i/>
        </w:rPr>
      </w:pPr>
      <w:r w:rsidRPr="000B0538">
        <w:rPr>
          <w:i/>
        </w:rPr>
        <w:t xml:space="preserve">Kuvaus, millaisiin ilmastollisiin häiriöihin varaudutaan ja miten varautumistoimenpiteet eroavat tilanteen vakavuuden mukaan tai erityyppisissä tilanteissa esim. myrsky- ja lumikuormatilanteissa. </w:t>
      </w:r>
    </w:p>
    <w:p w14:paraId="7712C1A0" w14:textId="77777777" w:rsidR="00645D72" w:rsidRPr="000B0538" w:rsidRDefault="00AF1F78" w:rsidP="000B0538">
      <w:pPr>
        <w:pStyle w:val="Leipteksti"/>
        <w:rPr>
          <w:i/>
        </w:rPr>
      </w:pPr>
      <w:r w:rsidRPr="000B0538">
        <w:rPr>
          <w:i/>
        </w:rPr>
        <w:t>Huom. Tässä luvussa kuvattava erityisesti, miten erilaisten sääilmiöiden aiheuttamiin häiriöihin on varauduttu</w:t>
      </w:r>
      <w:r w:rsidRPr="000B0538">
        <w:rPr>
          <w:i/>
        </w:rPr>
        <w:t xml:space="preserve"> </w:t>
      </w:r>
      <w:r w:rsidRPr="000B0538">
        <w:rPr>
          <w:i/>
        </w:rPr>
        <w:t>ennalta</w:t>
      </w:r>
      <w:r w:rsidR="00B84165" w:rsidRPr="000B0538">
        <w:rPr>
          <w:i/>
        </w:rPr>
        <w:t xml:space="preserve"> ja millaisia toimenpiteitä tehdään häiriötilanteen uhatessa</w:t>
      </w:r>
      <w:r w:rsidR="00D000D2" w:rsidRPr="000B0538">
        <w:rPr>
          <w:i/>
        </w:rPr>
        <w:t>: esim. sään</w:t>
      </w:r>
      <w:r w:rsidR="000932BA" w:rsidRPr="000B0538">
        <w:rPr>
          <w:i/>
        </w:rPr>
        <w:t xml:space="preserve"> se</w:t>
      </w:r>
      <w:r w:rsidRPr="000B0538">
        <w:rPr>
          <w:i/>
        </w:rPr>
        <w:t>uranta, henkilöstön hälyttäminen</w:t>
      </w:r>
      <w:r w:rsidR="00B84165" w:rsidRPr="000B0538">
        <w:rPr>
          <w:i/>
        </w:rPr>
        <w:t xml:space="preserve">, ennakoivat </w:t>
      </w:r>
      <w:r w:rsidR="00D000D2" w:rsidRPr="000B0538">
        <w:rPr>
          <w:i/>
        </w:rPr>
        <w:t xml:space="preserve">tekniset </w:t>
      </w:r>
      <w:r w:rsidR="00B84165" w:rsidRPr="000B0538">
        <w:rPr>
          <w:i/>
        </w:rPr>
        <w:t xml:space="preserve">toimenpiteet </w:t>
      </w:r>
      <w:r w:rsidR="00D000D2" w:rsidRPr="000B0538">
        <w:rPr>
          <w:i/>
        </w:rPr>
        <w:t>esim. lumikuorman uhatessa</w:t>
      </w:r>
      <w:r w:rsidR="00B84165" w:rsidRPr="000B0538">
        <w:rPr>
          <w:i/>
        </w:rPr>
        <w:t xml:space="preserve">. </w:t>
      </w:r>
    </w:p>
    <w:p w14:paraId="1EC0E41C" w14:textId="2079ADF1" w:rsidR="000932BA" w:rsidRPr="000B0538" w:rsidRDefault="000932BA" w:rsidP="000B0538">
      <w:pPr>
        <w:pStyle w:val="Leipteksti"/>
        <w:rPr>
          <w:i/>
        </w:rPr>
      </w:pPr>
      <w:r w:rsidRPr="000B0538">
        <w:rPr>
          <w:i/>
        </w:rPr>
        <w:t xml:space="preserve">Luvussa </w:t>
      </w:r>
      <w:r w:rsidR="00727373" w:rsidRPr="000B0538">
        <w:rPr>
          <w:i/>
        </w:rPr>
        <w:t>6</w:t>
      </w:r>
      <w:r w:rsidRPr="000B0538">
        <w:rPr>
          <w:i/>
        </w:rPr>
        <w:t xml:space="preserve"> </w:t>
      </w:r>
      <w:r w:rsidR="00B84165" w:rsidRPr="000B0538">
        <w:rPr>
          <w:i/>
        </w:rPr>
        <w:t>kuvataan</w:t>
      </w:r>
      <w:r w:rsidRPr="000B0538">
        <w:rPr>
          <w:i/>
        </w:rPr>
        <w:t xml:space="preserve"> toiminta</w:t>
      </w:r>
      <w:r w:rsidR="00AF1F78" w:rsidRPr="000B0538">
        <w:rPr>
          <w:i/>
        </w:rPr>
        <w:t>mallit</w:t>
      </w:r>
      <w:r w:rsidRPr="000B0538">
        <w:rPr>
          <w:i/>
        </w:rPr>
        <w:t xml:space="preserve"> häiriötilanteessa</w:t>
      </w:r>
      <w:r w:rsidR="00B84165" w:rsidRPr="000B0538">
        <w:rPr>
          <w:i/>
        </w:rPr>
        <w:t>.</w:t>
      </w:r>
    </w:p>
    <w:p w14:paraId="5AC97B33" w14:textId="77777777" w:rsidR="00645D72" w:rsidRDefault="00645D72" w:rsidP="00645D72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Häiriö- ja vikatilanteisiin liittyvien valmiustilojen määrittäminen</w:t>
      </w:r>
      <w:r>
        <w:rPr>
          <w:rFonts w:eastAsia="Times New Roman"/>
          <w:lang w:eastAsia="fi-FI"/>
        </w:rPr>
        <w:t xml:space="preserve"> </w:t>
      </w:r>
      <w:r w:rsidRPr="00EE4A4D">
        <w:t xml:space="preserve">(SK </w:t>
      </w:r>
      <w:r>
        <w:t>6</w:t>
      </w:r>
      <w:r w:rsidRPr="00EE4A4D">
        <w:t>2)</w:t>
      </w:r>
    </w:p>
    <w:p w14:paraId="7E884125" w14:textId="42BEBA8A" w:rsidR="00645D72" w:rsidRPr="000B0538" w:rsidRDefault="00645D72" w:rsidP="000B0538">
      <w:pPr>
        <w:pStyle w:val="Leipteksti"/>
        <w:rPr>
          <w:i/>
        </w:rPr>
      </w:pPr>
      <w:r w:rsidRPr="000B0538">
        <w:rPr>
          <w:i/>
        </w:rPr>
        <w:t>Kuvaus minkälaisia valmiustiloja verkonhaltijalla on ja miten ne on määritelty.</w:t>
      </w:r>
      <w:r w:rsidRPr="000B0538">
        <w:rPr>
          <w:i/>
        </w:rPr>
        <w:t xml:space="preserve"> </w:t>
      </w:r>
    </w:p>
    <w:p w14:paraId="72770360" w14:textId="661F1E31" w:rsidR="00645D72" w:rsidRPr="000B0538" w:rsidRDefault="00645D72" w:rsidP="000B0538">
      <w:pPr>
        <w:pStyle w:val="Leipteksti"/>
        <w:rPr>
          <w:i/>
        </w:rPr>
      </w:pPr>
      <w:r w:rsidRPr="000B0538">
        <w:rPr>
          <w:i/>
        </w:rPr>
        <w:t>Millä toimenpiteillä eri valmiustiloissa nostetaan omaa ja palveluntuottajien valmiutta? Valmiuden nostamiseen liittyy esimerkiksi henkilöresurssien, viestinnän, materiaalien, kaluston, järjestelmien ja urakoitsijoiden saatavuuden tarkistaminen ja tarvittaessa varaaminen.</w:t>
      </w:r>
    </w:p>
    <w:p w14:paraId="52D62580" w14:textId="45DB494F" w:rsidR="00AB72E0" w:rsidRPr="000B0538" w:rsidRDefault="00AB72E0" w:rsidP="000B0538">
      <w:pPr>
        <w:pStyle w:val="Leipteksti"/>
        <w:rPr>
          <w:i/>
        </w:rPr>
      </w:pPr>
      <w:r w:rsidRPr="000B0538">
        <w:rPr>
          <w:i/>
        </w:rPr>
        <w:t>Onko verkonhaltija määrittänyt suurhäiriöorganisaation ja miten sen laajuus ja toiminta vaihtelee häiriötilanteen tai valmiustilan mukaan?</w:t>
      </w:r>
    </w:p>
    <w:p w14:paraId="49E08301" w14:textId="77777777" w:rsidR="00645D72" w:rsidRDefault="000932BA" w:rsidP="000932BA">
      <w:pPr>
        <w:pStyle w:val="Tyyli1"/>
        <w:rPr>
          <w:rFonts w:eastAsia="Times New Roman"/>
          <w:lang w:eastAsia="fi-FI"/>
        </w:rPr>
      </w:pPr>
      <w:bookmarkStart w:id="50" w:name="_Toc536707333"/>
      <w:r w:rsidRPr="001B2C70">
        <w:rPr>
          <w:rFonts w:eastAsia="Times New Roman"/>
          <w:lang w:eastAsia="fi-FI"/>
        </w:rPr>
        <w:lastRenderedPageBreak/>
        <w:t xml:space="preserve">TOIMINTA </w:t>
      </w:r>
      <w:r>
        <w:rPr>
          <w:rFonts w:eastAsia="Times New Roman"/>
          <w:lang w:eastAsia="fi-FI"/>
        </w:rPr>
        <w:t>SUUR</w:t>
      </w:r>
      <w:r w:rsidRPr="001B2C70">
        <w:rPr>
          <w:rFonts w:eastAsia="Times New Roman"/>
          <w:lang w:eastAsia="fi-FI"/>
        </w:rPr>
        <w:t>HÄIRIÖTILANTEISSA</w:t>
      </w:r>
      <w:bookmarkEnd w:id="50"/>
      <w:r w:rsidRPr="001B2C70">
        <w:rPr>
          <w:rFonts w:eastAsia="Times New Roman"/>
          <w:lang w:eastAsia="fi-FI"/>
        </w:rPr>
        <w:tab/>
      </w:r>
    </w:p>
    <w:p w14:paraId="2D9BEF6D" w14:textId="2FEDDAAC" w:rsidR="000932BA" w:rsidRDefault="00645D72" w:rsidP="00645D72">
      <w:pPr>
        <w:pStyle w:val="Leipteksti"/>
        <w:rPr>
          <w:lang w:eastAsia="fi-FI"/>
        </w:rPr>
      </w:pPr>
      <w:r>
        <w:rPr>
          <w:i/>
          <w:lang w:eastAsia="fi-FI"/>
        </w:rPr>
        <w:t>Kuvaus toiminnasta erityisesti sääilmiöistä aiheutuvissa suurhäiriötilanteissa.</w:t>
      </w:r>
      <w:r w:rsidR="000932BA" w:rsidRPr="001B2C70">
        <w:rPr>
          <w:lang w:eastAsia="fi-FI"/>
        </w:rPr>
        <w:tab/>
      </w:r>
      <w:r w:rsidR="000932BA" w:rsidRPr="001B2C70">
        <w:rPr>
          <w:lang w:eastAsia="fi-FI"/>
        </w:rPr>
        <w:tab/>
      </w:r>
    </w:p>
    <w:p w14:paraId="523D012A" w14:textId="44468286" w:rsidR="000932BA" w:rsidRDefault="000932BA" w:rsidP="000932BA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 xml:space="preserve">Viestintä- ja kriisiviestintäsuunnitelmat </w:t>
      </w:r>
      <w:r w:rsidR="009E289D">
        <w:t>(SK 61)</w:t>
      </w:r>
    </w:p>
    <w:p w14:paraId="09627690" w14:textId="0D69DA52" w:rsidR="000932BA" w:rsidRPr="008A219D" w:rsidRDefault="000932BA" w:rsidP="000932BA">
      <w:pPr>
        <w:pStyle w:val="Tyyli3"/>
        <w:rPr>
          <w:i/>
          <w:lang w:eastAsia="fi-FI"/>
        </w:rPr>
      </w:pPr>
      <w:r w:rsidRPr="008A219D">
        <w:rPr>
          <w:i/>
          <w:lang w:eastAsia="fi-FI"/>
        </w:rPr>
        <w:t xml:space="preserve">Kuvaus miten </w:t>
      </w:r>
      <w:r>
        <w:rPr>
          <w:i/>
          <w:lang w:eastAsia="fi-FI"/>
        </w:rPr>
        <w:t xml:space="preserve">esim. </w:t>
      </w:r>
      <w:r w:rsidRPr="008A219D">
        <w:rPr>
          <w:i/>
          <w:lang w:eastAsia="fi-FI"/>
        </w:rPr>
        <w:t>asiakkaill</w:t>
      </w:r>
      <w:r>
        <w:rPr>
          <w:i/>
          <w:lang w:eastAsia="fi-FI"/>
        </w:rPr>
        <w:t>e, yhteistyötahoille, viranomaisille ja</w:t>
      </w:r>
      <w:r w:rsidRPr="008A219D">
        <w:rPr>
          <w:i/>
          <w:lang w:eastAsia="fi-FI"/>
        </w:rPr>
        <w:t xml:space="preserve"> medialle viestitään häiriötilanteissa.</w:t>
      </w:r>
    </w:p>
    <w:p w14:paraId="216B1EAC" w14:textId="50ED36B6" w:rsidR="000932BA" w:rsidRPr="008A219D" w:rsidRDefault="00D000D2" w:rsidP="000932BA">
      <w:pPr>
        <w:pStyle w:val="Tyyli3"/>
        <w:rPr>
          <w:i/>
          <w:lang w:eastAsia="fi-FI"/>
        </w:rPr>
      </w:pPr>
      <w:r>
        <w:rPr>
          <w:i/>
          <w:lang w:eastAsia="fi-FI"/>
        </w:rPr>
        <w:t xml:space="preserve">Tarkempaa kriisiviestisuunnitelmaa on hyvä ylläpitää </w:t>
      </w:r>
      <w:r w:rsidR="000932BA" w:rsidRPr="008A219D">
        <w:rPr>
          <w:i/>
          <w:lang w:eastAsia="fi-FI"/>
        </w:rPr>
        <w:t>erillisessä liitteessä.</w:t>
      </w:r>
    </w:p>
    <w:p w14:paraId="25847458" w14:textId="77777777" w:rsidR="000932BA" w:rsidRPr="00C50C0C" w:rsidRDefault="000932BA" w:rsidP="000932BA">
      <w:pPr>
        <w:pStyle w:val="Vakiosisennys"/>
        <w:rPr>
          <w:i/>
        </w:rPr>
      </w:pPr>
      <w:r>
        <w:rPr>
          <w:i/>
        </w:rPr>
        <w:t>Onko määritelty vastuuhenkilöt?</w:t>
      </w:r>
    </w:p>
    <w:p w14:paraId="18A774E7" w14:textId="26E49BDA" w:rsidR="000932BA" w:rsidRDefault="000932BA" w:rsidP="000932BA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Häiriö- ja vikatilateiden seuranta ja seurantajärjestelmä</w:t>
      </w:r>
      <w:r w:rsidR="009E289D">
        <w:rPr>
          <w:rFonts w:eastAsia="Times New Roman"/>
          <w:lang w:eastAsia="fi-FI"/>
        </w:rPr>
        <w:t xml:space="preserve"> </w:t>
      </w:r>
      <w:r w:rsidR="009E289D">
        <w:t>(SK 63</w:t>
      </w:r>
      <w:r w:rsidR="009E289D" w:rsidRPr="00EE4A4D">
        <w:t>)</w:t>
      </w:r>
      <w:r w:rsidRPr="001B2C70">
        <w:rPr>
          <w:rFonts w:eastAsia="Times New Roman"/>
          <w:lang w:eastAsia="fi-FI"/>
        </w:rPr>
        <w:tab/>
      </w:r>
    </w:p>
    <w:p w14:paraId="6B3C8A4C" w14:textId="77777777" w:rsidR="000932BA" w:rsidRPr="000B0538" w:rsidRDefault="000932BA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Kuvaus miten verkon häiriö- ja vikatilanteita seurataan ja miten tietoa hyödynnetään tilannekuvassa.</w:t>
      </w:r>
      <w:r w:rsidRPr="000B0538">
        <w:rPr>
          <w:i/>
          <w:lang w:eastAsia="fi-FI"/>
        </w:rPr>
        <w:tab/>
      </w:r>
    </w:p>
    <w:p w14:paraId="0C927149" w14:textId="70FD9794" w:rsidR="000932BA" w:rsidRDefault="000932BA" w:rsidP="000932BA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Johtamiskeskuksen/ti</w:t>
      </w:r>
      <w:r>
        <w:rPr>
          <w:rFonts w:eastAsia="Times New Roman"/>
          <w:lang w:eastAsia="fi-FI"/>
        </w:rPr>
        <w:t>lannekuvakeskuksen perustaminen</w:t>
      </w:r>
      <w:r w:rsidR="009E289D">
        <w:rPr>
          <w:rFonts w:eastAsia="Times New Roman"/>
          <w:lang w:eastAsia="fi-FI"/>
        </w:rPr>
        <w:t xml:space="preserve"> </w:t>
      </w:r>
      <w:r w:rsidR="009E289D">
        <w:t>(SK 64</w:t>
      </w:r>
      <w:r w:rsidR="009E289D" w:rsidRPr="00EE4A4D">
        <w:t>)</w:t>
      </w:r>
    </w:p>
    <w:p w14:paraId="6910B1BE" w14:textId="77777777" w:rsidR="000932BA" w:rsidRPr="000B0538" w:rsidRDefault="000932BA" w:rsidP="000B0538">
      <w:pPr>
        <w:pStyle w:val="Leipteksti"/>
        <w:rPr>
          <w:i/>
        </w:rPr>
      </w:pPr>
      <w:r w:rsidRPr="000B0538">
        <w:rPr>
          <w:i/>
        </w:rPr>
        <w:t xml:space="preserve">Kuvaus miten ja missä tilanteessa johtamiskeskus/tilannekuvakeskus perustetaan. Kuvattava myös johtamiskeskuksen toimintaa, tehtäviä, vastuuhenkilöitä sekä tilannekuvan ylläpitoa. </w:t>
      </w:r>
    </w:p>
    <w:p w14:paraId="407FB704" w14:textId="77777777" w:rsidR="000932BA" w:rsidRPr="000B0538" w:rsidRDefault="000932BA" w:rsidP="000B0538">
      <w:pPr>
        <w:pStyle w:val="Leipteksti"/>
        <w:rPr>
          <w:i/>
          <w:lang w:eastAsia="fi-FI"/>
        </w:rPr>
      </w:pPr>
      <w:r w:rsidRPr="000B0538">
        <w:rPr>
          <w:i/>
        </w:rPr>
        <w:t>Kuka vastaa tilannekuvan ylläpidosta?</w:t>
      </w:r>
    </w:p>
    <w:p w14:paraId="7E9CEAFE" w14:textId="77777777" w:rsidR="000932BA" w:rsidRPr="000B0538" w:rsidRDefault="000932BA" w:rsidP="000B0538">
      <w:pPr>
        <w:pStyle w:val="Leipteksti"/>
        <w:rPr>
          <w:i/>
        </w:rPr>
      </w:pPr>
      <w:r w:rsidRPr="000B0538">
        <w:rPr>
          <w:i/>
          <w:lang w:eastAsia="fi-FI"/>
        </w:rPr>
        <w:t>Tilannekuvaa varten on syytä kerätä tietoja häiriötilanteen kehittymisestä esim. sääennusteista, verkon käyttötoiminnan tietojärjestelmistä, kenttätoimijoilta, palveluntuottajilta sekä muilta yhteistyöorganisaatioilta esim. Krivat:n kautta.</w:t>
      </w:r>
    </w:p>
    <w:p w14:paraId="64F00A9B" w14:textId="48B9CB68" w:rsidR="000932BA" w:rsidRDefault="000932BA" w:rsidP="000932BA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Asiakkaiden ennalta tiedottaminen häiriötil</w:t>
      </w:r>
      <w:r>
        <w:rPr>
          <w:rFonts w:eastAsia="Times New Roman"/>
          <w:lang w:eastAsia="fi-FI"/>
        </w:rPr>
        <w:t>anteista ja poikkeusoloista</w:t>
      </w:r>
      <w:r w:rsidR="009E289D">
        <w:rPr>
          <w:rFonts w:eastAsia="Times New Roman"/>
          <w:lang w:eastAsia="fi-FI"/>
        </w:rPr>
        <w:t xml:space="preserve"> </w:t>
      </w:r>
      <w:r w:rsidR="009E289D">
        <w:t>(SK 65</w:t>
      </w:r>
      <w:r w:rsidR="009E289D" w:rsidRPr="00EE4A4D">
        <w:t>)</w:t>
      </w:r>
      <w:r>
        <w:rPr>
          <w:rFonts w:eastAsia="Times New Roman"/>
          <w:lang w:eastAsia="fi-FI"/>
        </w:rPr>
        <w:tab/>
      </w:r>
    </w:p>
    <w:p w14:paraId="67D3D1B8" w14:textId="77777777" w:rsidR="000932BA" w:rsidRPr="000B0538" w:rsidRDefault="000932BA" w:rsidP="000B0538">
      <w:pPr>
        <w:pStyle w:val="Leipteksti"/>
        <w:rPr>
          <w:i/>
        </w:rPr>
      </w:pPr>
      <w:r w:rsidRPr="000B0538">
        <w:rPr>
          <w:i/>
        </w:rPr>
        <w:t>Kuvataan, miten asiakkaille tiedotetaan häiriötilanteista ja poikkeusoloista (ennalta). Kuka vastaa tiedottamisesta?</w:t>
      </w:r>
    </w:p>
    <w:p w14:paraId="442171E2" w14:textId="006DEBBE" w:rsidR="000932BA" w:rsidRDefault="000932BA" w:rsidP="000932BA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Asiakaspalvelun toimi</w:t>
      </w:r>
      <w:r>
        <w:rPr>
          <w:rFonts w:eastAsia="Times New Roman"/>
          <w:lang w:eastAsia="fi-FI"/>
        </w:rPr>
        <w:t>ntamalli häiriötilanteissa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66</w:t>
      </w:r>
      <w:r w:rsidR="009E289D" w:rsidRPr="00EE4A4D">
        <w:t>)</w:t>
      </w:r>
      <w:r>
        <w:rPr>
          <w:rFonts w:eastAsia="Times New Roman"/>
          <w:lang w:eastAsia="fi-FI"/>
        </w:rPr>
        <w:tab/>
      </w:r>
      <w:r>
        <w:rPr>
          <w:rFonts w:eastAsia="Times New Roman"/>
          <w:lang w:eastAsia="fi-FI"/>
        </w:rPr>
        <w:tab/>
      </w:r>
      <w:r>
        <w:rPr>
          <w:rFonts w:eastAsia="Times New Roman"/>
          <w:lang w:eastAsia="fi-FI"/>
        </w:rPr>
        <w:tab/>
      </w:r>
    </w:p>
    <w:p w14:paraId="521AD679" w14:textId="77777777" w:rsidR="000932BA" w:rsidRPr="000B0538" w:rsidRDefault="000932BA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Kuvataan asiakaspalvelun toimintamalli häiriötilanteissa.</w:t>
      </w:r>
    </w:p>
    <w:p w14:paraId="6AA2C4F5" w14:textId="77777777" w:rsidR="000932BA" w:rsidRPr="000B0538" w:rsidRDefault="000932BA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lastRenderedPageBreak/>
        <w:t xml:space="preserve">Kuvattava myös, miten asiakaspalvelun osalta varaudutaan kasvavaan tiedontarpeeseen. </w:t>
      </w:r>
    </w:p>
    <w:p w14:paraId="016AE584" w14:textId="5888D0EE" w:rsidR="000932BA" w:rsidRPr="00901B9C" w:rsidRDefault="000932BA" w:rsidP="000932BA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Asiakkaiden tiedottaminen pitkäkestoisissa häiriötilanteissa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67</w:t>
      </w:r>
      <w:r w:rsidR="009E289D" w:rsidRPr="00EE4A4D">
        <w:t>)</w:t>
      </w:r>
    </w:p>
    <w:p w14:paraId="7CF3ABC0" w14:textId="77777777" w:rsidR="000932BA" w:rsidRPr="000B0538" w:rsidRDefault="000932BA" w:rsidP="000B0538">
      <w:pPr>
        <w:pStyle w:val="Leipteksti"/>
        <w:rPr>
          <w:b/>
          <w:i/>
        </w:rPr>
      </w:pPr>
      <w:r w:rsidRPr="000B0538">
        <w:rPr>
          <w:i/>
          <w:lang w:eastAsia="fi-FI"/>
        </w:rPr>
        <w:t>Kuvattava millä välineillä ja miten asiakkaille tiedotetaan pitkäkestoisissa häiriötilanteissa. Miten varmistetaan, että asiakkaat saavat esim. vikapuhelinpalvelusta, tekstiviestipalvelusta, sähkökatkokartalta, somesta ja tiedotteista mahdollisimman oikean arvion tilanteesta ja sähkökatkojen kestosta myös suurhäiriötilanteissa?</w:t>
      </w:r>
    </w:p>
    <w:p w14:paraId="2B10EACD" w14:textId="46A229F1" w:rsidR="000932BA" w:rsidRDefault="000932BA" w:rsidP="000932BA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Häiriötilanteiden jälkeiset palautetilaisuudet ja -kyselyt</w:t>
      </w:r>
      <w:r w:rsidR="009E289D">
        <w:rPr>
          <w:rFonts w:eastAsia="Times New Roman"/>
          <w:lang w:eastAsia="fi-FI"/>
        </w:rPr>
        <w:t xml:space="preserve"> </w:t>
      </w:r>
      <w:r w:rsidR="009E289D">
        <w:t>(SK 68</w:t>
      </w:r>
      <w:r w:rsidR="009E289D" w:rsidRPr="00EE4A4D">
        <w:t>)</w:t>
      </w:r>
    </w:p>
    <w:p w14:paraId="430C77D7" w14:textId="77777777" w:rsidR="000932BA" w:rsidRPr="000B0538" w:rsidRDefault="000932BA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Kuvaus miten organisaatiossa järjestetään häiriötilanteen jälkeinen raportointi sekä palautetilaisuudet ja -kyselyt. Kuka vastaa tilanteen jälkeisistä palautetilaisuuksista? Miten esimerkiksi seuraavia asioita huomioidaan tilanteen jälkeisessä raportoinnissa ja kehityskohteiden arvioinnissa?</w:t>
      </w:r>
    </w:p>
    <w:p w14:paraId="13777E9A" w14:textId="77777777" w:rsidR="000B0538" w:rsidRDefault="000932BA" w:rsidP="003A3029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vikojen kokonaismäärä (sj-, kj-, pj-viat)</w:t>
      </w:r>
    </w:p>
    <w:p w14:paraId="1C2238E2" w14:textId="77777777" w:rsidR="000B0538" w:rsidRDefault="000932BA" w:rsidP="005B31E1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johdoilta poistettujen puiden määrä</w:t>
      </w:r>
    </w:p>
    <w:p w14:paraId="237210C0" w14:textId="77777777" w:rsidR="000B0538" w:rsidRDefault="000932BA" w:rsidP="00D07E4E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korjausresurssien määrä</w:t>
      </w:r>
    </w:p>
    <w:p w14:paraId="75F89B1A" w14:textId="77777777" w:rsidR="000B0538" w:rsidRDefault="000932BA" w:rsidP="00B648E9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asiakaspalvelu- ja muiden tilanteeseen osallistuvien resurssien määrä</w:t>
      </w:r>
    </w:p>
    <w:p w14:paraId="0406FABD" w14:textId="77777777" w:rsidR="000B0538" w:rsidRDefault="000932BA" w:rsidP="005514D5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korjauskustannukset</w:t>
      </w:r>
    </w:p>
    <w:p w14:paraId="1C1F6E4F" w14:textId="77777777" w:rsidR="000B0538" w:rsidRDefault="000932BA" w:rsidP="002F4A3A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tapaturmat ja vaaratilanteet</w:t>
      </w:r>
    </w:p>
    <w:p w14:paraId="5763142A" w14:textId="77777777" w:rsidR="000B0538" w:rsidRDefault="000932BA" w:rsidP="00C148E9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puheluiden määrät, vastausajat ym.</w:t>
      </w:r>
    </w:p>
    <w:p w14:paraId="182505E0" w14:textId="77777777" w:rsidR="000B0538" w:rsidRDefault="000932BA" w:rsidP="00FE3915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sähköttömien asiakkaiden määrä</w:t>
      </w:r>
    </w:p>
    <w:p w14:paraId="3E4240F7" w14:textId="77777777" w:rsidR="000B0538" w:rsidRDefault="000932BA" w:rsidP="004A5EFC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vikojen kestoajat</w:t>
      </w:r>
    </w:p>
    <w:p w14:paraId="104E885D" w14:textId="77777777" w:rsidR="000B0538" w:rsidRDefault="000932BA" w:rsidP="00EA7BD1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SAIDI ja KAH -arviot</w:t>
      </w:r>
    </w:p>
    <w:p w14:paraId="067ABC71" w14:textId="0940A6E0" w:rsidR="000932BA" w:rsidRPr="000B0538" w:rsidRDefault="000932BA" w:rsidP="00EA7BD1">
      <w:pPr>
        <w:pStyle w:val="Leipteksti"/>
        <w:numPr>
          <w:ilvl w:val="0"/>
          <w:numId w:val="33"/>
        </w:numPr>
        <w:rPr>
          <w:i/>
          <w:lang w:eastAsia="fi-FI"/>
        </w:rPr>
      </w:pPr>
      <w:r w:rsidRPr="000B0538">
        <w:rPr>
          <w:i/>
          <w:lang w:eastAsia="fi-FI"/>
        </w:rPr>
        <w:t>vakiokorvausten määrä</w:t>
      </w:r>
    </w:p>
    <w:p w14:paraId="12A25372" w14:textId="6BE9E172" w:rsidR="00371C3F" w:rsidRPr="00106D18" w:rsidRDefault="00371C3F" w:rsidP="00106D18">
      <w:pPr>
        <w:pStyle w:val="Tyyli1"/>
        <w:rPr>
          <w:rFonts w:eastAsia="Times New Roman"/>
          <w:lang w:eastAsia="fi-FI"/>
        </w:rPr>
      </w:pPr>
      <w:bookmarkStart w:id="51" w:name="_Toc536707334"/>
      <w:r>
        <w:rPr>
          <w:rFonts w:eastAsia="Times New Roman"/>
          <w:lang w:eastAsia="fi-FI"/>
        </w:rPr>
        <w:lastRenderedPageBreak/>
        <w:t>MUIHIN HÄIRIÖTILANTEISIIN VARAUTUMINEN JA TOIMINTA HÄIRIÖTILANTEESSA</w:t>
      </w:r>
      <w:bookmarkEnd w:id="51"/>
    </w:p>
    <w:p w14:paraId="5CE37408" w14:textId="04B8C605" w:rsidR="00646532" w:rsidRPr="000B0538" w:rsidRDefault="00646532" w:rsidP="000B0538">
      <w:pPr>
        <w:pStyle w:val="Leipteksti"/>
        <w:rPr>
          <w:i/>
        </w:rPr>
      </w:pPr>
      <w:r w:rsidRPr="000B0538">
        <w:rPr>
          <w:i/>
        </w:rPr>
        <w:t>Kuvaus miten yhtiön varautuminen riippuu</w:t>
      </w:r>
      <w:r w:rsidR="00A435DA" w:rsidRPr="000B0538">
        <w:rPr>
          <w:i/>
        </w:rPr>
        <w:t xml:space="preserve"> häiriötilanteesta ja minkälaiset toimintaohjeet erilaisiin häiriötilanteisiin on</w:t>
      </w:r>
      <w:r w:rsidRPr="000B0538">
        <w:rPr>
          <w:i/>
        </w:rPr>
        <w:t>?</w:t>
      </w:r>
      <w:r w:rsidR="00A5042B" w:rsidRPr="000B0538">
        <w:rPr>
          <w:i/>
        </w:rPr>
        <w:t xml:space="preserve"> </w:t>
      </w:r>
    </w:p>
    <w:p w14:paraId="06858DA4" w14:textId="26282CB3" w:rsidR="00CE27AC" w:rsidRDefault="00CE27AC" w:rsidP="001943F7">
      <w:pPr>
        <w:pStyle w:val="Otsikko2"/>
        <w:rPr>
          <w:rFonts w:eastAsia="Times New Roman"/>
          <w:lang w:eastAsia="fi-FI"/>
        </w:rPr>
      </w:pPr>
      <w:r w:rsidRPr="00CE27AC">
        <w:rPr>
          <w:rFonts w:eastAsia="Times New Roman"/>
          <w:lang w:eastAsia="fi-FI"/>
        </w:rPr>
        <w:t>Siirtoverkon teknisiin vikoihin ja vaurioihin varautuminen</w:t>
      </w:r>
      <w:r w:rsidR="009E289D">
        <w:rPr>
          <w:rFonts w:eastAsia="Times New Roman"/>
          <w:lang w:eastAsia="fi-FI"/>
        </w:rPr>
        <w:t xml:space="preserve"> </w:t>
      </w:r>
      <w:r w:rsidR="009E289D">
        <w:t>(SK 19</w:t>
      </w:r>
      <w:r w:rsidR="009E289D" w:rsidRPr="00EE4A4D">
        <w:t>)</w:t>
      </w:r>
    </w:p>
    <w:p w14:paraId="2B186F1B" w14:textId="61C8BE8A" w:rsidR="0015426B" w:rsidRPr="000B0538" w:rsidRDefault="00082E1D" w:rsidP="000B0538">
      <w:pPr>
        <w:pStyle w:val="Leipteksti"/>
        <w:rPr>
          <w:i/>
          <w:strike/>
        </w:rPr>
      </w:pPr>
      <w:r w:rsidRPr="000B0538">
        <w:rPr>
          <w:i/>
        </w:rPr>
        <w:t xml:space="preserve">Kuvaus, millaisiin </w:t>
      </w:r>
      <w:r w:rsidR="00B26FBE" w:rsidRPr="000B0538">
        <w:rPr>
          <w:i/>
        </w:rPr>
        <w:t xml:space="preserve">jakelu-/siirtoverkon </w:t>
      </w:r>
      <w:r w:rsidRPr="000B0538">
        <w:rPr>
          <w:i/>
        </w:rPr>
        <w:t>teknisiin vikoihin varaudu</w:t>
      </w:r>
      <w:r w:rsidR="001C584D" w:rsidRPr="000B0538">
        <w:rPr>
          <w:i/>
        </w:rPr>
        <w:t>taan</w:t>
      </w:r>
      <w:r w:rsidR="00934153" w:rsidRPr="000B0538">
        <w:rPr>
          <w:i/>
        </w:rPr>
        <w:t xml:space="preserve"> ja miten</w:t>
      </w:r>
      <w:r w:rsidR="00543621" w:rsidRPr="000B0538">
        <w:rPr>
          <w:i/>
        </w:rPr>
        <w:t xml:space="preserve"> niihin varaudutaan</w:t>
      </w:r>
      <w:r w:rsidR="00934153" w:rsidRPr="000B0538">
        <w:rPr>
          <w:i/>
        </w:rPr>
        <w:t>.</w:t>
      </w:r>
    </w:p>
    <w:p w14:paraId="5365573E" w14:textId="17D1916D" w:rsidR="00AF167B" w:rsidRDefault="00BD3926" w:rsidP="001943F7">
      <w:pPr>
        <w:pStyle w:val="Otsikko2"/>
        <w:rPr>
          <w:rFonts w:eastAsia="Times New Roman"/>
          <w:lang w:eastAsia="fi-FI"/>
        </w:rPr>
      </w:pPr>
      <w:bookmarkStart w:id="52" w:name="_Toc536001061"/>
      <w:bookmarkStart w:id="53" w:name="_Toc536529501"/>
      <w:bookmarkStart w:id="54" w:name="_Toc536529682"/>
      <w:bookmarkStart w:id="55" w:name="_Toc536529857"/>
      <w:bookmarkStart w:id="56" w:name="_Toc536001062"/>
      <w:bookmarkStart w:id="57" w:name="_Toc536529502"/>
      <w:bookmarkStart w:id="58" w:name="_Toc536529683"/>
      <w:bookmarkStart w:id="59" w:name="_Toc536529858"/>
      <w:bookmarkStart w:id="60" w:name="_Toc536001063"/>
      <w:bookmarkStart w:id="61" w:name="_Toc536529503"/>
      <w:bookmarkStart w:id="62" w:name="_Toc536529684"/>
      <w:bookmarkStart w:id="63" w:name="_Toc536529859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BD3926">
        <w:rPr>
          <w:rFonts w:eastAsia="Times New Roman"/>
          <w:lang w:eastAsia="fi-FI"/>
        </w:rPr>
        <w:t>Epidemioihin varautuminen</w:t>
      </w:r>
      <w:r w:rsidR="009E289D">
        <w:rPr>
          <w:rFonts w:eastAsia="Times New Roman"/>
          <w:lang w:eastAsia="fi-FI"/>
        </w:rPr>
        <w:t xml:space="preserve"> </w:t>
      </w:r>
      <w:r w:rsidR="009E289D" w:rsidRPr="00EE4A4D">
        <w:t>(SK 2</w:t>
      </w:r>
      <w:r w:rsidR="009E289D">
        <w:t>2</w:t>
      </w:r>
      <w:r w:rsidR="009E289D" w:rsidRPr="00EE4A4D">
        <w:t>)</w:t>
      </w:r>
      <w:r w:rsidRPr="00BD3926">
        <w:rPr>
          <w:rFonts w:eastAsia="Times New Roman"/>
          <w:lang w:eastAsia="fi-FI"/>
        </w:rPr>
        <w:tab/>
      </w:r>
      <w:r w:rsidRPr="00BD3926">
        <w:rPr>
          <w:rFonts w:eastAsia="Times New Roman"/>
          <w:lang w:eastAsia="fi-FI"/>
        </w:rPr>
        <w:tab/>
      </w:r>
      <w:r w:rsidRPr="00BD3926">
        <w:rPr>
          <w:rFonts w:eastAsia="Times New Roman"/>
          <w:lang w:eastAsia="fi-FI"/>
        </w:rPr>
        <w:tab/>
      </w:r>
    </w:p>
    <w:p w14:paraId="6A788AEC" w14:textId="576FBA8C" w:rsidR="00BD3926" w:rsidRPr="000B0538" w:rsidRDefault="00B26FBE" w:rsidP="000B0538">
      <w:pPr>
        <w:pStyle w:val="Leipteksti"/>
        <w:rPr>
          <w:i/>
          <w:highlight w:val="cyan"/>
        </w:rPr>
      </w:pPr>
      <w:r w:rsidRPr="000B0538">
        <w:rPr>
          <w:i/>
        </w:rPr>
        <w:t xml:space="preserve">Kuvaus miten </w:t>
      </w:r>
      <w:r w:rsidR="00AF167B" w:rsidRPr="000B0538">
        <w:rPr>
          <w:i/>
        </w:rPr>
        <w:t>toiminnassa</w:t>
      </w:r>
      <w:r w:rsidRPr="000B0538">
        <w:rPr>
          <w:i/>
        </w:rPr>
        <w:t xml:space="preserve"> on </w:t>
      </w:r>
      <w:r w:rsidR="00AF167B" w:rsidRPr="000B0538">
        <w:rPr>
          <w:i/>
        </w:rPr>
        <w:t>huomio</w:t>
      </w:r>
      <w:r w:rsidRPr="000B0538">
        <w:rPr>
          <w:i/>
        </w:rPr>
        <w:t xml:space="preserve">itu </w:t>
      </w:r>
      <w:r w:rsidR="00AF167B" w:rsidRPr="000B0538">
        <w:rPr>
          <w:i/>
        </w:rPr>
        <w:t>epidemiasta eli suureen osaan alueen väestöstä levinneestä tartuntataud</w:t>
      </w:r>
      <w:r w:rsidRPr="000B0538">
        <w:rPr>
          <w:i/>
        </w:rPr>
        <w:t>ista aiheutuva henkilöstövaje omassa toiminnassa</w:t>
      </w:r>
      <w:r w:rsidR="00AF167B" w:rsidRPr="000B0538">
        <w:rPr>
          <w:i/>
        </w:rPr>
        <w:t>, palvelutoimittajien toiminnassa ja muiden ul</w:t>
      </w:r>
      <w:r w:rsidRPr="000B0538">
        <w:rPr>
          <w:i/>
        </w:rPr>
        <w:t>koisten palvelujen tarjonnassa.</w:t>
      </w:r>
      <w:r w:rsidR="00BD3926" w:rsidRPr="000B0538">
        <w:rPr>
          <w:i/>
          <w:lang w:eastAsia="fi-FI"/>
        </w:rPr>
        <w:tab/>
      </w:r>
      <w:r w:rsidR="00BD3926" w:rsidRPr="000B0538">
        <w:rPr>
          <w:i/>
          <w:lang w:eastAsia="fi-FI"/>
        </w:rPr>
        <w:tab/>
      </w:r>
    </w:p>
    <w:p w14:paraId="2D7673BA" w14:textId="5E5EAA83" w:rsidR="00AF167B" w:rsidRDefault="00BD3926" w:rsidP="001943F7">
      <w:pPr>
        <w:pStyle w:val="Otsikko2"/>
        <w:rPr>
          <w:rFonts w:eastAsia="Times New Roman"/>
          <w:lang w:eastAsia="fi-FI"/>
        </w:rPr>
      </w:pPr>
      <w:r w:rsidRPr="00BD3926">
        <w:rPr>
          <w:rFonts w:eastAsia="Times New Roman"/>
          <w:lang w:eastAsia="fi-FI"/>
        </w:rPr>
        <w:t>Suuronnettomuuksiin varautuminen</w:t>
      </w:r>
      <w:r w:rsidRPr="00BD3926">
        <w:rPr>
          <w:rFonts w:eastAsia="Times New Roman"/>
          <w:lang w:eastAsia="fi-FI"/>
        </w:rPr>
        <w:tab/>
      </w:r>
      <w:r w:rsidR="009E289D" w:rsidRPr="00EE4A4D">
        <w:t>(SK 2</w:t>
      </w:r>
      <w:r w:rsidR="009E289D">
        <w:t>3</w:t>
      </w:r>
      <w:r w:rsidR="009E289D" w:rsidRPr="00EE4A4D">
        <w:t>)</w:t>
      </w:r>
      <w:r w:rsidRPr="00BD3926">
        <w:rPr>
          <w:rFonts w:eastAsia="Times New Roman"/>
          <w:lang w:eastAsia="fi-FI"/>
        </w:rPr>
        <w:tab/>
      </w:r>
      <w:r w:rsidRPr="00BD3926">
        <w:rPr>
          <w:rFonts w:eastAsia="Times New Roman"/>
          <w:lang w:eastAsia="fi-FI"/>
        </w:rPr>
        <w:tab/>
      </w:r>
      <w:r w:rsidRPr="00BD3926">
        <w:rPr>
          <w:rFonts w:eastAsia="Times New Roman"/>
          <w:lang w:eastAsia="fi-FI"/>
        </w:rPr>
        <w:tab/>
      </w:r>
      <w:r w:rsidRPr="00BD3926">
        <w:rPr>
          <w:rFonts w:eastAsia="Times New Roman"/>
          <w:lang w:eastAsia="fi-FI"/>
        </w:rPr>
        <w:tab/>
      </w:r>
    </w:p>
    <w:p w14:paraId="344260F1" w14:textId="70DFA0D9" w:rsidR="00AF167B" w:rsidRPr="000B0538" w:rsidRDefault="00B26FBE" w:rsidP="000B0538">
      <w:pPr>
        <w:pStyle w:val="Leipteksti"/>
        <w:rPr>
          <w:i/>
        </w:rPr>
      </w:pPr>
      <w:r w:rsidRPr="000B0538">
        <w:rPr>
          <w:i/>
        </w:rPr>
        <w:t xml:space="preserve">Kuvaus miten toiminnassa on varauduttu suuronnettomuuksiin. </w:t>
      </w:r>
      <w:r w:rsidR="00AF167B" w:rsidRPr="000B0538">
        <w:rPr>
          <w:i/>
        </w:rPr>
        <w:t>Suuronnettomuudella tarkoitetaan onnettomuutta, jota on kuolleiden, loukkaantuneiden, ympäristöön tai omaisuuteen kohdistuneiden vahinkojen määrän taikka onnettomuuden laadun perusteella pidettävä erityisen vakavana.</w:t>
      </w:r>
    </w:p>
    <w:p w14:paraId="718DC421" w14:textId="77777777" w:rsidR="00AF167B" w:rsidRPr="000B0538" w:rsidRDefault="00AF167B" w:rsidP="000B0538">
      <w:pPr>
        <w:pStyle w:val="Leipteksti"/>
        <w:rPr>
          <w:i/>
        </w:rPr>
      </w:pPr>
      <w:r w:rsidRPr="000B0538">
        <w:rPr>
          <w:i/>
        </w:rPr>
        <w:t xml:space="preserve">Suuronnettomuuteen, joka aiheutuu ulkopuolisesta syystä, </w:t>
      </w:r>
      <w:r w:rsidR="007A1B41" w:rsidRPr="000B0538">
        <w:rPr>
          <w:i/>
        </w:rPr>
        <w:t>sähkönjakeluyhtiön</w:t>
      </w:r>
      <w:r w:rsidRPr="000B0538">
        <w:rPr>
          <w:i/>
        </w:rPr>
        <w:t xml:space="preserve"> varautumisen keskeiset osa-alueet ovat:</w:t>
      </w:r>
    </w:p>
    <w:p w14:paraId="36152DFF" w14:textId="77777777" w:rsidR="000B0538" w:rsidRDefault="00AF167B" w:rsidP="00002079">
      <w:pPr>
        <w:pStyle w:val="Leipteksti"/>
        <w:numPr>
          <w:ilvl w:val="0"/>
          <w:numId w:val="33"/>
        </w:numPr>
        <w:rPr>
          <w:i/>
        </w:rPr>
      </w:pPr>
      <w:r w:rsidRPr="000B0538">
        <w:rPr>
          <w:i/>
        </w:rPr>
        <w:t>oman ja palvelutoimittajan henkilöstön suojaaminen ja turvallisuus</w:t>
      </w:r>
    </w:p>
    <w:p w14:paraId="247B899F" w14:textId="77777777" w:rsidR="000B0538" w:rsidRDefault="00AF167B" w:rsidP="00C349CB">
      <w:pPr>
        <w:pStyle w:val="Leipteksti"/>
        <w:numPr>
          <w:ilvl w:val="0"/>
          <w:numId w:val="33"/>
        </w:numPr>
        <w:rPr>
          <w:i/>
        </w:rPr>
      </w:pPr>
      <w:r w:rsidRPr="000B0538">
        <w:rPr>
          <w:i/>
        </w:rPr>
        <w:t>yrityksen omaisuuden suojaaminen</w:t>
      </w:r>
    </w:p>
    <w:p w14:paraId="4674F1D5" w14:textId="72E05DCD" w:rsidR="00BD3926" w:rsidRPr="000B0538" w:rsidRDefault="007A1B41" w:rsidP="00C349CB">
      <w:pPr>
        <w:pStyle w:val="Leipteksti"/>
        <w:numPr>
          <w:ilvl w:val="0"/>
          <w:numId w:val="33"/>
        </w:numPr>
        <w:rPr>
          <w:i/>
        </w:rPr>
      </w:pPr>
      <w:r w:rsidRPr="000B0538">
        <w:rPr>
          <w:i/>
        </w:rPr>
        <w:t>sähkönjakelun</w:t>
      </w:r>
      <w:r w:rsidR="00AF167B" w:rsidRPr="000B0538">
        <w:rPr>
          <w:i/>
        </w:rPr>
        <w:t xml:space="preserve"> jatkuvuuden varmistaminen</w:t>
      </w:r>
      <w:r w:rsidR="00BD3926" w:rsidRPr="000B0538">
        <w:rPr>
          <w:i/>
          <w:lang w:eastAsia="fi-FI"/>
        </w:rPr>
        <w:tab/>
      </w:r>
    </w:p>
    <w:p w14:paraId="2BF9FFAA" w14:textId="77777777" w:rsidR="0039726D" w:rsidRPr="00B26FBE" w:rsidRDefault="0039726D" w:rsidP="0039726D">
      <w:pPr>
        <w:pStyle w:val="Vakiosisennys"/>
        <w:spacing w:after="0"/>
        <w:ind w:left="1661"/>
        <w:rPr>
          <w:i/>
        </w:rPr>
      </w:pPr>
    </w:p>
    <w:p w14:paraId="0F6E40B0" w14:textId="03A1FAC1" w:rsidR="00202DA9" w:rsidRDefault="00BD3926" w:rsidP="001943F7">
      <w:pPr>
        <w:pStyle w:val="Otsikko2"/>
        <w:rPr>
          <w:rFonts w:eastAsia="Times New Roman"/>
          <w:lang w:eastAsia="fi-FI"/>
        </w:rPr>
      </w:pPr>
      <w:r w:rsidRPr="00BD3926">
        <w:rPr>
          <w:rFonts w:eastAsia="Times New Roman"/>
          <w:lang w:eastAsia="fi-FI"/>
        </w:rPr>
        <w:t>Markkinahäiriöihin varautuminen (m</w:t>
      </w:r>
      <w:r w:rsidR="008343CE">
        <w:rPr>
          <w:rFonts w:eastAsia="Times New Roman"/>
          <w:lang w:eastAsia="fi-FI"/>
        </w:rPr>
        <w:t>m. polttoaine, sähkömarkkinat)</w:t>
      </w:r>
      <w:r w:rsidR="009E289D">
        <w:rPr>
          <w:rFonts w:eastAsia="Times New Roman"/>
          <w:lang w:eastAsia="fi-FI"/>
        </w:rPr>
        <w:t xml:space="preserve"> </w:t>
      </w:r>
      <w:r w:rsidR="009E289D" w:rsidRPr="00EE4A4D">
        <w:t>(SK 2</w:t>
      </w:r>
      <w:r w:rsidR="009E289D">
        <w:t>4</w:t>
      </w:r>
      <w:r w:rsidR="009E289D" w:rsidRPr="00EE4A4D">
        <w:t>)</w:t>
      </w:r>
    </w:p>
    <w:p w14:paraId="19F651A3" w14:textId="7FBC1C02" w:rsidR="00BF6199" w:rsidRPr="000B0538" w:rsidRDefault="00202DA9" w:rsidP="000B0538">
      <w:pPr>
        <w:pStyle w:val="Leipteksti"/>
        <w:rPr>
          <w:i/>
          <w:lang w:eastAsia="fi-FI"/>
        </w:rPr>
      </w:pPr>
      <w:r w:rsidRPr="000B0538">
        <w:rPr>
          <w:i/>
        </w:rPr>
        <w:t>Kuvaus</w:t>
      </w:r>
      <w:r w:rsidR="004D1767" w:rsidRPr="000B0538">
        <w:rPr>
          <w:i/>
        </w:rPr>
        <w:t xml:space="preserve"> miten toiminnassa on varauduttu markkinahäiriöihin. </w:t>
      </w:r>
      <w:r w:rsidR="008343CE" w:rsidRPr="000B0538">
        <w:rPr>
          <w:i/>
          <w:lang w:eastAsia="fi-FI"/>
        </w:rPr>
        <w:tab/>
      </w:r>
    </w:p>
    <w:p w14:paraId="5059ACF3" w14:textId="7A0A81A2" w:rsidR="00902A48" w:rsidRDefault="001943F7" w:rsidP="001943F7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lastRenderedPageBreak/>
        <w:t>Sähkö</w:t>
      </w:r>
      <w:r w:rsidR="00BD3926" w:rsidRPr="00BD3926">
        <w:rPr>
          <w:rFonts w:eastAsia="Times New Roman"/>
          <w:lang w:eastAsia="fi-FI"/>
        </w:rPr>
        <w:t>pulaan varautuminen</w:t>
      </w:r>
      <w:r w:rsidR="00DD3B53">
        <w:rPr>
          <w:rFonts w:eastAsia="Times New Roman"/>
          <w:lang w:eastAsia="fi-FI"/>
        </w:rPr>
        <w:t xml:space="preserve"> </w:t>
      </w:r>
      <w:r w:rsidR="00DD3B53" w:rsidRPr="000120D3">
        <w:rPr>
          <w:rFonts w:eastAsia="Times New Roman"/>
          <w:lang w:eastAsia="fi-FI"/>
        </w:rPr>
        <w:t>(normaaliolot)</w:t>
      </w:r>
      <w:r w:rsidR="00BD3926" w:rsidRPr="00BD3926">
        <w:rPr>
          <w:rFonts w:eastAsia="Times New Roman"/>
          <w:lang w:eastAsia="fi-FI"/>
        </w:rPr>
        <w:tab/>
      </w:r>
      <w:r w:rsidR="009E289D">
        <w:rPr>
          <w:rFonts w:eastAsia="Times New Roman"/>
          <w:lang w:eastAsia="fi-FI"/>
        </w:rPr>
        <w:t xml:space="preserve"> </w:t>
      </w:r>
      <w:r w:rsidR="009E289D" w:rsidRPr="00EE4A4D">
        <w:t>(SK 2</w:t>
      </w:r>
      <w:r w:rsidR="009E289D">
        <w:t>7</w:t>
      </w:r>
      <w:r w:rsidR="009E289D" w:rsidRPr="00EE4A4D">
        <w:t>)</w:t>
      </w:r>
    </w:p>
    <w:p w14:paraId="1B4CD2C7" w14:textId="4596D069" w:rsidR="00BD3926" w:rsidRPr="000B0538" w:rsidRDefault="00B77F26" w:rsidP="000B0538">
      <w:pPr>
        <w:pStyle w:val="Leipteksti"/>
        <w:rPr>
          <w:i/>
          <w:lang w:eastAsia="fi-FI"/>
        </w:rPr>
      </w:pPr>
      <w:bookmarkStart w:id="64" w:name="_Hlk519752573"/>
      <w:r w:rsidRPr="000B0538">
        <w:rPr>
          <w:i/>
          <w:lang w:eastAsia="fi-FI"/>
        </w:rPr>
        <w:t>Kuvaus, miten sähkö</w:t>
      </w:r>
      <w:r w:rsidR="000120D3" w:rsidRPr="000B0538">
        <w:rPr>
          <w:i/>
          <w:lang w:eastAsia="fi-FI"/>
        </w:rPr>
        <w:t>pulatilanteeseen</w:t>
      </w:r>
      <w:r w:rsidR="00902A48" w:rsidRPr="000B0538">
        <w:rPr>
          <w:i/>
          <w:lang w:eastAsia="fi-FI"/>
        </w:rPr>
        <w:t xml:space="preserve"> on varauduttu</w:t>
      </w:r>
      <w:r w:rsidR="00054F18" w:rsidRPr="000B0538">
        <w:rPr>
          <w:i/>
          <w:lang w:eastAsia="fi-FI"/>
        </w:rPr>
        <w:t xml:space="preserve"> ja minkälaiset suunnitelmat yhtiöllä on sähköpulatilanteen varalle</w:t>
      </w:r>
      <w:bookmarkEnd w:id="64"/>
      <w:r w:rsidR="000120D3" w:rsidRPr="000B0538">
        <w:rPr>
          <w:i/>
          <w:lang w:eastAsia="fi-FI"/>
        </w:rPr>
        <w:t xml:space="preserve"> </w:t>
      </w:r>
      <w:r w:rsidR="00054F18" w:rsidRPr="000B0538">
        <w:rPr>
          <w:i/>
          <w:lang w:eastAsia="fi-FI"/>
        </w:rPr>
        <w:t>(valmiuden nosto, johtaminen</w:t>
      </w:r>
      <w:r w:rsidR="00DD3B53" w:rsidRPr="000B0538">
        <w:rPr>
          <w:i/>
          <w:lang w:eastAsia="fi-FI"/>
        </w:rPr>
        <w:t>, tehon</w:t>
      </w:r>
      <w:r w:rsidR="00054F18" w:rsidRPr="000B0538">
        <w:rPr>
          <w:i/>
          <w:lang w:eastAsia="fi-FI"/>
        </w:rPr>
        <w:t>rajoitus</w:t>
      </w:r>
      <w:r w:rsidR="00DD3B53" w:rsidRPr="000B0538">
        <w:rPr>
          <w:i/>
          <w:lang w:eastAsia="fi-FI"/>
        </w:rPr>
        <w:t>, tiedottaminen yms</w:t>
      </w:r>
      <w:r w:rsidR="000120D3" w:rsidRPr="000B0538">
        <w:rPr>
          <w:i/>
          <w:lang w:eastAsia="fi-FI"/>
        </w:rPr>
        <w:t>.).</w:t>
      </w:r>
    </w:p>
    <w:p w14:paraId="6D3ED05E" w14:textId="004E1FAF" w:rsidR="007655E1" w:rsidRDefault="00BD3926" w:rsidP="001943F7">
      <w:pPr>
        <w:pStyle w:val="Otsikko2"/>
        <w:rPr>
          <w:rFonts w:eastAsia="Times New Roman"/>
          <w:lang w:eastAsia="fi-FI"/>
        </w:rPr>
      </w:pPr>
      <w:r w:rsidRPr="00BD3926">
        <w:rPr>
          <w:rFonts w:eastAsia="Times New Roman"/>
          <w:lang w:eastAsia="fi-FI"/>
        </w:rPr>
        <w:t>Kantaverkon suurhäiriöön varautuminen</w:t>
      </w:r>
      <w:r w:rsidR="009E289D">
        <w:rPr>
          <w:rFonts w:eastAsia="Times New Roman"/>
          <w:lang w:eastAsia="fi-FI"/>
        </w:rPr>
        <w:t xml:space="preserve"> </w:t>
      </w:r>
      <w:r w:rsidR="009E289D" w:rsidRPr="00EE4A4D">
        <w:t>(SK 2</w:t>
      </w:r>
      <w:r w:rsidR="009E289D">
        <w:t>8</w:t>
      </w:r>
      <w:r w:rsidR="009E289D" w:rsidRPr="00EE4A4D">
        <w:t>)</w:t>
      </w:r>
      <w:r w:rsidRPr="00BD3926">
        <w:rPr>
          <w:rFonts w:eastAsia="Times New Roman"/>
          <w:lang w:eastAsia="fi-FI"/>
        </w:rPr>
        <w:tab/>
      </w:r>
      <w:r w:rsidRPr="00BD3926">
        <w:rPr>
          <w:rFonts w:eastAsia="Times New Roman"/>
          <w:lang w:eastAsia="fi-FI"/>
        </w:rPr>
        <w:tab/>
      </w:r>
    </w:p>
    <w:p w14:paraId="67759612" w14:textId="77777777" w:rsidR="00366444" w:rsidRPr="000B0538" w:rsidRDefault="007655E1" w:rsidP="000B0538">
      <w:pPr>
        <w:pStyle w:val="Leipteksti"/>
        <w:rPr>
          <w:i/>
          <w:lang w:eastAsia="fi-FI"/>
        </w:rPr>
      </w:pPr>
      <w:bookmarkStart w:id="65" w:name="_Hlk519752792"/>
      <w:r w:rsidRPr="000B0538">
        <w:rPr>
          <w:i/>
          <w:lang w:eastAsia="fi-FI"/>
        </w:rPr>
        <w:t xml:space="preserve">Kuvaus, miten </w:t>
      </w:r>
      <w:r w:rsidR="00B77F26" w:rsidRPr="000B0538">
        <w:rPr>
          <w:i/>
          <w:lang w:eastAsia="fi-FI"/>
        </w:rPr>
        <w:t>kantaverkon suurhäiri</w:t>
      </w:r>
      <w:r w:rsidR="00D33EF9" w:rsidRPr="000B0538">
        <w:rPr>
          <w:i/>
          <w:lang w:eastAsia="fi-FI"/>
        </w:rPr>
        <w:t>öön on varauduttu. Minkälainen suunnitelma yhtiöllä</w:t>
      </w:r>
      <w:r w:rsidRPr="000B0538">
        <w:rPr>
          <w:i/>
          <w:lang w:eastAsia="fi-FI"/>
        </w:rPr>
        <w:t xml:space="preserve"> kantaverkon suurhäiriössä</w:t>
      </w:r>
      <w:r w:rsidR="00D33EF9" w:rsidRPr="000B0538">
        <w:rPr>
          <w:i/>
          <w:lang w:eastAsia="fi-FI"/>
        </w:rPr>
        <w:t xml:space="preserve"> toimimiseksi?</w:t>
      </w:r>
    </w:p>
    <w:bookmarkEnd w:id="65"/>
    <w:p w14:paraId="2A53CFEF" w14:textId="4B9A9659" w:rsidR="00BF6199" w:rsidRDefault="00BF6199" w:rsidP="00BF6199">
      <w:pPr>
        <w:pStyle w:val="Otsikko2"/>
        <w:rPr>
          <w:rFonts w:eastAsia="Times New Roman"/>
          <w:lang w:eastAsia="fi-FI"/>
        </w:rPr>
      </w:pPr>
      <w:r>
        <w:rPr>
          <w:rFonts w:eastAsia="Times New Roman"/>
          <w:lang w:eastAsia="fi-FI"/>
        </w:rPr>
        <w:t>Muihin häiriötilanteisiin varautuminen</w:t>
      </w:r>
    </w:p>
    <w:p w14:paraId="38121F9E" w14:textId="740844C8" w:rsidR="00BF6199" w:rsidRPr="000B0538" w:rsidRDefault="00BF6199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Tässä voi nostaa esille, mikäli verkonhaltija on tunnistanut muita olennaisia riskejä</w:t>
      </w:r>
      <w:r w:rsidR="00897745" w:rsidRPr="000B0538">
        <w:rPr>
          <w:i/>
          <w:lang w:eastAsia="fi-FI"/>
        </w:rPr>
        <w:t>,</w:t>
      </w:r>
      <w:r w:rsidRPr="000B0538">
        <w:rPr>
          <w:i/>
          <w:lang w:eastAsia="fi-FI"/>
        </w:rPr>
        <w:t xml:space="preserve"> joihin </w:t>
      </w:r>
      <w:r w:rsidR="0013479B" w:rsidRPr="000B0538">
        <w:rPr>
          <w:i/>
          <w:lang w:eastAsia="fi-FI"/>
        </w:rPr>
        <w:t xml:space="preserve">se </w:t>
      </w:r>
      <w:r w:rsidRPr="000B0538">
        <w:rPr>
          <w:i/>
          <w:lang w:eastAsia="fi-FI"/>
        </w:rPr>
        <w:t>varau</w:t>
      </w:r>
      <w:r w:rsidR="0013479B" w:rsidRPr="000B0538">
        <w:rPr>
          <w:i/>
          <w:lang w:eastAsia="fi-FI"/>
        </w:rPr>
        <w:t>tuu</w:t>
      </w:r>
      <w:r w:rsidRPr="000B0538">
        <w:rPr>
          <w:i/>
          <w:lang w:eastAsia="fi-FI"/>
        </w:rPr>
        <w:t>.</w:t>
      </w:r>
    </w:p>
    <w:p w14:paraId="4AB86ED3" w14:textId="12E0D7CD" w:rsidR="00BD3926" w:rsidRDefault="000419F6" w:rsidP="00BD3926">
      <w:pPr>
        <w:pStyle w:val="Tyyli1"/>
        <w:rPr>
          <w:rFonts w:eastAsia="Times New Roman"/>
          <w:lang w:eastAsia="fi-FI"/>
        </w:rPr>
      </w:pPr>
      <w:bookmarkStart w:id="66" w:name="_Toc536707335"/>
      <w:r>
        <w:rPr>
          <w:rFonts w:eastAsia="Times New Roman"/>
          <w:lang w:eastAsia="fi-FI"/>
        </w:rPr>
        <w:t>VIESTINTÄVERKKOJEN JA TIETOJÄRJESTELMIEN RISKIEN HALLINTA</w:t>
      </w:r>
      <w:bookmarkEnd w:id="66"/>
      <w:r w:rsidR="00BD3926">
        <w:rPr>
          <w:rFonts w:eastAsia="Times New Roman"/>
          <w:lang w:eastAsia="fi-FI"/>
        </w:rPr>
        <w:t xml:space="preserve"> </w:t>
      </w:r>
    </w:p>
    <w:p w14:paraId="76CDB5FE" w14:textId="57623D7E" w:rsidR="00897745" w:rsidRPr="000B0538" w:rsidRDefault="00D33EF9" w:rsidP="000B0538">
      <w:pPr>
        <w:pStyle w:val="Leipteksti"/>
        <w:rPr>
          <w:i/>
        </w:rPr>
      </w:pPr>
      <w:bookmarkStart w:id="67" w:name="_Hlk527361042"/>
      <w:r w:rsidRPr="000B0538">
        <w:rPr>
          <w:i/>
        </w:rPr>
        <w:t xml:space="preserve">Sähkömarkkinalain </w:t>
      </w:r>
      <w:r w:rsidR="00897745" w:rsidRPr="000B0538">
        <w:rPr>
          <w:i/>
        </w:rPr>
        <w:t xml:space="preserve">uuden </w:t>
      </w:r>
      <w:r w:rsidRPr="000B0538">
        <w:rPr>
          <w:i/>
        </w:rPr>
        <w:t>29 a §:n</w:t>
      </w:r>
      <w:r w:rsidR="00082E1D" w:rsidRPr="000B0538">
        <w:rPr>
          <w:i/>
        </w:rPr>
        <w:t xml:space="preserve"> mukaisesti </w:t>
      </w:r>
      <w:r w:rsidRPr="000B0538">
        <w:rPr>
          <w:i/>
        </w:rPr>
        <w:t>verkonhaltijan on huolehdittava käyttämiinsä viestintäverkkoihin ja tietojärjestelmiin kohdistuvien riskien hallinnasta</w:t>
      </w:r>
      <w:r w:rsidR="00897745" w:rsidRPr="000B0538">
        <w:rPr>
          <w:i/>
        </w:rPr>
        <w:t>.</w:t>
      </w:r>
      <w:r w:rsidR="00735838" w:rsidRPr="000B0538">
        <w:rPr>
          <w:i/>
        </w:rPr>
        <w:t xml:space="preserve"> </w:t>
      </w:r>
      <w:r w:rsidR="00897745" w:rsidRPr="000B0538">
        <w:rPr>
          <w:i/>
        </w:rPr>
        <w:t>Tästäkin syystä tietoturvapolitiikka ja tietoturvariskeihin varautuminen ovat kasvava osa varautumissuunnittelua ja siksi ne on erotettu suunnitelmaan omaksi kokonaisuudekseen.</w:t>
      </w:r>
    </w:p>
    <w:bookmarkEnd w:id="67"/>
    <w:p w14:paraId="37440E59" w14:textId="713127B1" w:rsidR="002014F2" w:rsidRDefault="002014F2" w:rsidP="002014F2">
      <w:pPr>
        <w:pStyle w:val="Otsikko2"/>
      </w:pPr>
      <w:r w:rsidRPr="00F67906">
        <w:t>Tietoturvap</w:t>
      </w:r>
      <w:r w:rsidR="007F6090">
        <w:t>olitiikka</w:t>
      </w:r>
      <w:r w:rsidR="00E221C1" w:rsidRPr="00F67906" w:rsidDel="007F6090">
        <w:t xml:space="preserve"> </w:t>
      </w:r>
    </w:p>
    <w:p w14:paraId="6F0D5933" w14:textId="77777777" w:rsidR="00571426" w:rsidRDefault="00571426" w:rsidP="00571426">
      <w:pPr>
        <w:pStyle w:val="Leipteksti"/>
        <w:rPr>
          <w:i/>
          <w:lang w:eastAsia="fi-FI"/>
        </w:rPr>
      </w:pPr>
      <w:r w:rsidRPr="00D05861">
        <w:rPr>
          <w:i/>
          <w:lang w:eastAsia="fi-FI"/>
        </w:rPr>
        <w:t xml:space="preserve">Kuvaus yrityksen tietoturvapolitiikasta. </w:t>
      </w:r>
      <w:r>
        <w:rPr>
          <w:i/>
          <w:lang w:eastAsia="fi-FI"/>
        </w:rPr>
        <w:t xml:space="preserve">Onko määritelty esim. </w:t>
      </w:r>
    </w:p>
    <w:p w14:paraId="6E23F708" w14:textId="77777777" w:rsidR="00571426" w:rsidRPr="00B468C3" w:rsidRDefault="00571426" w:rsidP="00571426">
      <w:pPr>
        <w:pStyle w:val="Leipteksti"/>
        <w:numPr>
          <w:ilvl w:val="0"/>
          <w:numId w:val="24"/>
        </w:numPr>
        <w:rPr>
          <w:rFonts w:eastAsia="Times New Roman" w:cs="Arial"/>
          <w:i/>
          <w:szCs w:val="20"/>
          <w:lang w:eastAsia="fi-FI"/>
        </w:rPr>
      </w:pPr>
      <w:r w:rsidRPr="00B468C3">
        <w:rPr>
          <w:rFonts w:eastAsia="Times New Roman" w:cs="Arial"/>
          <w:i/>
          <w:szCs w:val="20"/>
          <w:lang w:eastAsia="fi-FI"/>
        </w:rPr>
        <w:t>Tietoturvaperiaatteet</w:t>
      </w:r>
      <w:r>
        <w:rPr>
          <w:rFonts w:eastAsia="Times New Roman" w:cs="Arial"/>
          <w:i/>
          <w:szCs w:val="20"/>
          <w:lang w:eastAsia="fi-FI"/>
        </w:rPr>
        <w:t xml:space="preserve"> ja keskeiset käsitteet</w:t>
      </w:r>
    </w:p>
    <w:p w14:paraId="4BE72CDA" w14:textId="77777777" w:rsidR="00E221C1" w:rsidRDefault="00571426">
      <w:pPr>
        <w:pStyle w:val="Leipteksti"/>
        <w:numPr>
          <w:ilvl w:val="0"/>
          <w:numId w:val="24"/>
        </w:numPr>
        <w:rPr>
          <w:rFonts w:eastAsia="Times New Roman" w:cs="Arial"/>
          <w:i/>
          <w:szCs w:val="20"/>
          <w:lang w:eastAsia="fi-FI"/>
        </w:rPr>
      </w:pPr>
      <w:r w:rsidRPr="00106D18">
        <w:rPr>
          <w:i/>
          <w:lang w:eastAsia="fi-FI"/>
        </w:rPr>
        <w:t>Ajantasaiset tietoturvaohjeet ja -määräykset</w:t>
      </w:r>
      <w:r w:rsidR="00E221C1" w:rsidRPr="00E221C1">
        <w:rPr>
          <w:rFonts w:eastAsia="Times New Roman" w:cs="Arial"/>
          <w:i/>
          <w:szCs w:val="20"/>
          <w:lang w:eastAsia="fi-FI"/>
        </w:rPr>
        <w:t xml:space="preserve"> </w:t>
      </w:r>
    </w:p>
    <w:p w14:paraId="5713AB94" w14:textId="359A1464" w:rsidR="00571426" w:rsidRPr="00E221C1" w:rsidRDefault="00E221C1">
      <w:pPr>
        <w:pStyle w:val="Leipteksti"/>
        <w:numPr>
          <w:ilvl w:val="0"/>
          <w:numId w:val="24"/>
        </w:numPr>
        <w:rPr>
          <w:rFonts w:eastAsia="Times New Roman" w:cs="Arial"/>
          <w:i/>
          <w:szCs w:val="20"/>
          <w:lang w:eastAsia="fi-FI"/>
        </w:rPr>
      </w:pPr>
      <w:r>
        <w:rPr>
          <w:rFonts w:eastAsia="Times New Roman" w:cs="Arial"/>
          <w:i/>
          <w:szCs w:val="20"/>
          <w:lang w:eastAsia="fi-FI"/>
        </w:rPr>
        <w:t>T</w:t>
      </w:r>
      <w:r w:rsidRPr="00D05861">
        <w:rPr>
          <w:rFonts w:eastAsia="Times New Roman" w:cs="Arial"/>
          <w:i/>
          <w:szCs w:val="20"/>
          <w:lang w:eastAsia="fi-FI"/>
        </w:rPr>
        <w:t>ietoturvallisuuden hoitami</w:t>
      </w:r>
      <w:r>
        <w:rPr>
          <w:rFonts w:eastAsia="Times New Roman" w:cs="Arial"/>
          <w:i/>
          <w:szCs w:val="20"/>
          <w:lang w:eastAsia="fi-FI"/>
        </w:rPr>
        <w:t>s</w:t>
      </w:r>
      <w:r w:rsidRPr="00D05861">
        <w:rPr>
          <w:rFonts w:eastAsia="Times New Roman" w:cs="Arial"/>
          <w:i/>
          <w:szCs w:val="20"/>
          <w:lang w:eastAsia="fi-FI"/>
        </w:rPr>
        <w:t xml:space="preserve">een liittyvät tehtävät </w:t>
      </w:r>
      <w:r>
        <w:rPr>
          <w:rFonts w:eastAsia="Times New Roman" w:cs="Arial"/>
          <w:i/>
          <w:szCs w:val="20"/>
          <w:lang w:eastAsia="fi-FI"/>
        </w:rPr>
        <w:t xml:space="preserve">ja </w:t>
      </w:r>
      <w:r w:rsidRPr="00D05861">
        <w:rPr>
          <w:rFonts w:eastAsia="Times New Roman" w:cs="Arial"/>
          <w:i/>
          <w:szCs w:val="20"/>
          <w:lang w:eastAsia="fi-FI"/>
        </w:rPr>
        <w:t>vastuuhenkilöt</w:t>
      </w:r>
    </w:p>
    <w:p w14:paraId="21C5B5A8" w14:textId="77777777" w:rsidR="00E221C1" w:rsidRPr="00F205A1" w:rsidRDefault="00571426" w:rsidP="00E221C1">
      <w:pPr>
        <w:pStyle w:val="Leipteksti"/>
        <w:numPr>
          <w:ilvl w:val="0"/>
          <w:numId w:val="24"/>
        </w:numPr>
        <w:rPr>
          <w:rFonts w:eastAsia="Times New Roman" w:cs="Arial"/>
          <w:i/>
          <w:szCs w:val="20"/>
          <w:lang w:eastAsia="fi-FI"/>
        </w:rPr>
      </w:pPr>
      <w:r w:rsidRPr="00D05861">
        <w:rPr>
          <w:rFonts w:eastAsia="Times New Roman" w:cs="Arial"/>
          <w:i/>
          <w:szCs w:val="20"/>
          <w:lang w:eastAsia="fi-FI"/>
        </w:rPr>
        <w:t xml:space="preserve">Asiakirjojen ja dokumenttien </w:t>
      </w:r>
      <w:r>
        <w:rPr>
          <w:rFonts w:eastAsia="Times New Roman" w:cs="Arial"/>
          <w:i/>
          <w:szCs w:val="20"/>
          <w:lang w:eastAsia="fi-FI"/>
        </w:rPr>
        <w:t xml:space="preserve">tietoturvallinen </w:t>
      </w:r>
      <w:r w:rsidRPr="00D05861">
        <w:rPr>
          <w:rFonts w:eastAsia="Times New Roman" w:cs="Arial"/>
          <w:i/>
          <w:szCs w:val="20"/>
          <w:lang w:eastAsia="fi-FI"/>
        </w:rPr>
        <w:t>hallinta</w:t>
      </w:r>
      <w:r>
        <w:rPr>
          <w:rFonts w:eastAsia="Times New Roman" w:cs="Arial"/>
          <w:i/>
          <w:szCs w:val="20"/>
          <w:lang w:eastAsia="fi-FI"/>
        </w:rPr>
        <w:t>tapa</w:t>
      </w:r>
      <w:r w:rsidR="00E221C1" w:rsidRPr="00E221C1">
        <w:t xml:space="preserve"> </w:t>
      </w:r>
    </w:p>
    <w:p w14:paraId="28AA36CA" w14:textId="584409EF" w:rsidR="00571426" w:rsidRPr="00EE4A4D" w:rsidRDefault="00E221C1" w:rsidP="00F205A1">
      <w:pPr>
        <w:pStyle w:val="Leipteksti"/>
        <w:rPr>
          <w:rFonts w:eastAsia="Times New Roman" w:cs="Arial"/>
          <w:i/>
          <w:szCs w:val="20"/>
          <w:lang w:eastAsia="fi-FI"/>
        </w:rPr>
      </w:pPr>
      <w:r w:rsidRPr="00E221C1">
        <w:rPr>
          <w:rFonts w:eastAsia="Times New Roman" w:cs="Arial"/>
          <w:i/>
          <w:szCs w:val="20"/>
          <w:lang w:eastAsia="fi-FI"/>
        </w:rPr>
        <w:t>Miten on varmistettu, että asiakas- ja henkilötietoja käsitellään Suomen ja EU:n henkilötietojen suojaa koskevan tietosuojalainsäädännön</w:t>
      </w:r>
      <w:r>
        <w:rPr>
          <w:rFonts w:eastAsia="Times New Roman" w:cs="Arial"/>
          <w:i/>
          <w:szCs w:val="20"/>
          <w:lang w:eastAsia="fi-FI"/>
        </w:rPr>
        <w:t xml:space="preserve"> (GDPR)</w:t>
      </w:r>
      <w:r w:rsidRPr="00E221C1">
        <w:rPr>
          <w:rFonts w:eastAsia="Times New Roman" w:cs="Arial"/>
          <w:i/>
          <w:szCs w:val="20"/>
          <w:lang w:eastAsia="fi-FI"/>
        </w:rPr>
        <w:t xml:space="preserve"> mukaisesti?</w:t>
      </w:r>
    </w:p>
    <w:p w14:paraId="59898654" w14:textId="77777777" w:rsidR="00E221C1" w:rsidRDefault="00571426" w:rsidP="00E221C1">
      <w:pPr>
        <w:pStyle w:val="Leipteksti"/>
        <w:rPr>
          <w:i/>
          <w:lang w:eastAsia="fi-FI"/>
        </w:rPr>
      </w:pPr>
      <w:r w:rsidRPr="00200DA2">
        <w:rPr>
          <w:i/>
          <w:lang w:eastAsia="fi-FI"/>
        </w:rPr>
        <w:lastRenderedPageBreak/>
        <w:t>Miten tietoturvapolitiikka on</w:t>
      </w:r>
      <w:r w:rsidRPr="00200DA2">
        <w:rPr>
          <w:rFonts w:eastAsia="Times New Roman" w:cs="Arial"/>
          <w:i/>
          <w:szCs w:val="20"/>
          <w:lang w:eastAsia="fi-FI"/>
        </w:rPr>
        <w:t xml:space="preserve"> viestitty henkilöstölle ja miten sen noudattamista seurataan?</w:t>
      </w:r>
      <w:r w:rsidR="00E221C1" w:rsidRPr="00E221C1">
        <w:rPr>
          <w:i/>
          <w:lang w:eastAsia="fi-FI"/>
        </w:rPr>
        <w:t xml:space="preserve"> </w:t>
      </w:r>
    </w:p>
    <w:p w14:paraId="6DCDC06C" w14:textId="565817F7" w:rsidR="00571426" w:rsidRPr="00106D18" w:rsidRDefault="00571426">
      <w:pPr>
        <w:pStyle w:val="Leipteksti"/>
        <w:rPr>
          <w:rFonts w:eastAsia="Times New Roman" w:cs="Arial"/>
          <w:i/>
          <w:szCs w:val="20"/>
          <w:lang w:eastAsia="fi-FI"/>
        </w:rPr>
      </w:pPr>
      <w:r>
        <w:rPr>
          <w:rFonts w:eastAsia="Times New Roman" w:cs="Arial"/>
          <w:i/>
          <w:szCs w:val="20"/>
          <w:lang w:eastAsia="fi-FI"/>
        </w:rPr>
        <w:t>Miten palveluntuottajat</w:t>
      </w:r>
      <w:r w:rsidRPr="00D05861">
        <w:rPr>
          <w:rFonts w:eastAsia="Times New Roman" w:cs="Arial"/>
          <w:i/>
          <w:szCs w:val="20"/>
          <w:lang w:eastAsia="fi-FI"/>
        </w:rPr>
        <w:t xml:space="preserve"> on perehdytetty ja sitoutettu yrityksen käytössä olevaan tietoturvapolitiikkaan, -menettelyihin ja -ohjeistuks</w:t>
      </w:r>
      <w:r>
        <w:rPr>
          <w:rFonts w:eastAsia="Times New Roman" w:cs="Arial"/>
          <w:i/>
          <w:szCs w:val="20"/>
          <w:lang w:eastAsia="fi-FI"/>
        </w:rPr>
        <w:t>ii</w:t>
      </w:r>
      <w:r w:rsidRPr="00D05861">
        <w:rPr>
          <w:rFonts w:eastAsia="Times New Roman" w:cs="Arial"/>
          <w:i/>
          <w:szCs w:val="20"/>
          <w:lang w:eastAsia="fi-FI"/>
        </w:rPr>
        <w:t>n</w:t>
      </w:r>
      <w:r>
        <w:rPr>
          <w:rFonts w:eastAsia="Times New Roman" w:cs="Arial"/>
          <w:i/>
          <w:szCs w:val="20"/>
          <w:lang w:eastAsia="fi-FI"/>
        </w:rPr>
        <w:t>?</w:t>
      </w:r>
    </w:p>
    <w:p w14:paraId="48B12625" w14:textId="479D4C3C" w:rsidR="00F67906" w:rsidRDefault="00F67906" w:rsidP="00F205A1">
      <w:pPr>
        <w:pStyle w:val="Otsikko2"/>
      </w:pPr>
      <w:bookmarkStart w:id="68" w:name="_Toc536529518"/>
      <w:bookmarkStart w:id="69" w:name="_Toc536529699"/>
      <w:bookmarkStart w:id="70" w:name="_Toc536529874"/>
      <w:bookmarkEnd w:id="68"/>
      <w:bookmarkEnd w:id="69"/>
      <w:bookmarkEnd w:id="70"/>
      <w:r w:rsidRPr="00F67906">
        <w:t>Tieto</w:t>
      </w:r>
      <w:r w:rsidR="00EA65C1">
        <w:t xml:space="preserve">järjestelmien ja tietoliikennejärjestelmien </w:t>
      </w:r>
      <w:r w:rsidRPr="00F67906">
        <w:t>jatkuvuuden hallinta</w:t>
      </w:r>
      <w:r w:rsidR="009E289D">
        <w:t xml:space="preserve"> (SK 47</w:t>
      </w:r>
      <w:r w:rsidR="009E289D" w:rsidRPr="00EE4A4D">
        <w:t>)</w:t>
      </w:r>
    </w:p>
    <w:p w14:paraId="45C6804B" w14:textId="154E0E36" w:rsidR="00EA65C1" w:rsidRDefault="000E239F" w:rsidP="006C05C3">
      <w:pPr>
        <w:pStyle w:val="Leipteksti"/>
        <w:rPr>
          <w:i/>
          <w:lang w:eastAsia="fi-FI"/>
        </w:rPr>
      </w:pPr>
      <w:r>
        <w:rPr>
          <w:i/>
          <w:lang w:eastAsia="fi-FI"/>
        </w:rPr>
        <w:t>Korvaa SÄHKÖKOTKA:n kysymyksen 47:</w:t>
      </w:r>
      <w:r w:rsidR="00012DDC">
        <w:rPr>
          <w:i/>
          <w:lang w:eastAsia="fi-FI"/>
        </w:rPr>
        <w:t xml:space="preserve"> ”Kriittisten sähköjärjestelmien tietoturva”</w:t>
      </w:r>
    </w:p>
    <w:p w14:paraId="67A5C81E" w14:textId="3E9A6FF9" w:rsidR="006C05C3" w:rsidRDefault="006C05C3" w:rsidP="006C05C3">
      <w:pPr>
        <w:pStyle w:val="Leipteksti"/>
        <w:rPr>
          <w:i/>
          <w:lang w:eastAsia="fi-FI"/>
        </w:rPr>
      </w:pPr>
      <w:r w:rsidRPr="00D05861">
        <w:rPr>
          <w:i/>
          <w:lang w:eastAsia="fi-FI"/>
        </w:rPr>
        <w:t>Kuvaus miten toiminnan jatkuvuus on</w:t>
      </w:r>
      <w:r w:rsidR="00874857">
        <w:rPr>
          <w:i/>
          <w:lang w:eastAsia="fi-FI"/>
        </w:rPr>
        <w:t xml:space="preserve"> tietojärjestelmien ja tieto</w:t>
      </w:r>
      <w:r w:rsidR="002E436D">
        <w:rPr>
          <w:i/>
          <w:lang w:eastAsia="fi-FI"/>
        </w:rPr>
        <w:t>liikennejärjestelmien osalta</w:t>
      </w:r>
      <w:r w:rsidRPr="00D05861">
        <w:rPr>
          <w:i/>
          <w:lang w:eastAsia="fi-FI"/>
        </w:rPr>
        <w:t xml:space="preserve"> varmistettu. </w:t>
      </w:r>
      <w:r w:rsidR="00EA65C1">
        <w:rPr>
          <w:i/>
          <w:lang w:eastAsia="fi-FI"/>
        </w:rPr>
        <w:t>Onko esim.</w:t>
      </w:r>
    </w:p>
    <w:p w14:paraId="408CF9CE" w14:textId="5D734B80" w:rsidR="00012DDC" w:rsidRDefault="00012DDC" w:rsidP="00012DDC">
      <w:pPr>
        <w:pStyle w:val="Leipteksti"/>
        <w:numPr>
          <w:ilvl w:val="0"/>
          <w:numId w:val="31"/>
        </w:numPr>
        <w:rPr>
          <w:i/>
          <w:lang w:eastAsia="fi-FI"/>
        </w:rPr>
      </w:pPr>
      <w:r>
        <w:rPr>
          <w:i/>
          <w:lang w:eastAsia="fi-FI"/>
        </w:rPr>
        <w:t>T</w:t>
      </w:r>
      <w:r w:rsidRPr="00D05861">
        <w:rPr>
          <w:i/>
          <w:lang w:eastAsia="fi-FI"/>
        </w:rPr>
        <w:t>unnistettu</w:t>
      </w:r>
      <w:r>
        <w:rPr>
          <w:i/>
          <w:lang w:eastAsia="fi-FI"/>
        </w:rPr>
        <w:t xml:space="preserve"> keskeiset tieto- ja tietoliikennejärjestelmät</w:t>
      </w:r>
      <w:r w:rsidRPr="00D05861">
        <w:rPr>
          <w:i/>
          <w:lang w:eastAsia="fi-FI"/>
        </w:rPr>
        <w:t xml:space="preserve"> ja luetteloitu </w:t>
      </w:r>
      <w:r>
        <w:rPr>
          <w:i/>
          <w:lang w:eastAsia="fi-FI"/>
        </w:rPr>
        <w:t>ne</w:t>
      </w:r>
      <w:r w:rsidRPr="00D05861">
        <w:rPr>
          <w:i/>
          <w:lang w:eastAsia="fi-FI"/>
        </w:rPr>
        <w:t xml:space="preserve"> toimintakriittisyyden perusteella</w:t>
      </w:r>
    </w:p>
    <w:p w14:paraId="66062C59" w14:textId="79222257" w:rsidR="000E239F" w:rsidRPr="00F205A1" w:rsidRDefault="000E239F" w:rsidP="000E239F">
      <w:pPr>
        <w:pStyle w:val="Leipteksti"/>
        <w:numPr>
          <w:ilvl w:val="0"/>
          <w:numId w:val="31"/>
        </w:numPr>
        <w:ind w:left="1985" w:hanging="321"/>
        <w:rPr>
          <w:i/>
          <w:lang w:eastAsia="fi-FI"/>
        </w:rPr>
      </w:pPr>
      <w:r>
        <w:rPr>
          <w:i/>
          <w:lang w:eastAsia="fi-FI"/>
        </w:rPr>
        <w:t>L</w:t>
      </w:r>
      <w:r w:rsidRPr="00EE4A4D">
        <w:rPr>
          <w:i/>
          <w:lang w:eastAsia="fi-FI"/>
        </w:rPr>
        <w:t>aadittu</w:t>
      </w:r>
      <w:r w:rsidRPr="00F205A1">
        <w:rPr>
          <w:i/>
          <w:lang w:eastAsia="fi-FI"/>
        </w:rPr>
        <w:t xml:space="preserve"> tieto- ja tietoliikennejärjestelmien jatkuvuussuunnitelmat</w:t>
      </w:r>
    </w:p>
    <w:p w14:paraId="55D750F7" w14:textId="054258D5" w:rsidR="000E239F" w:rsidRPr="00D05861" w:rsidRDefault="000E239F" w:rsidP="000E239F">
      <w:pPr>
        <w:pStyle w:val="Leipteksti"/>
        <w:numPr>
          <w:ilvl w:val="0"/>
          <w:numId w:val="31"/>
        </w:numPr>
        <w:ind w:left="1985" w:hanging="321"/>
        <w:rPr>
          <w:i/>
          <w:lang w:eastAsia="fi-FI"/>
        </w:rPr>
      </w:pPr>
      <w:r>
        <w:rPr>
          <w:i/>
          <w:lang w:eastAsia="fi-FI"/>
        </w:rPr>
        <w:t>V</w:t>
      </w:r>
      <w:r w:rsidRPr="00D05861">
        <w:rPr>
          <w:i/>
          <w:lang w:eastAsia="fi-FI"/>
        </w:rPr>
        <w:t xml:space="preserve">armistettu </w:t>
      </w:r>
      <w:r>
        <w:rPr>
          <w:i/>
          <w:lang w:eastAsia="fi-FI"/>
        </w:rPr>
        <w:t>j</w:t>
      </w:r>
      <w:r w:rsidRPr="00D05861">
        <w:rPr>
          <w:i/>
          <w:lang w:eastAsia="fi-FI"/>
        </w:rPr>
        <w:t>ärjestelmien yllä- ja kunnossapidon saatavuus on myös poikkeustilanteissa</w:t>
      </w:r>
    </w:p>
    <w:p w14:paraId="4049E5ED" w14:textId="26A500B6" w:rsidR="000E239F" w:rsidRPr="00D05861" w:rsidRDefault="000E239F" w:rsidP="000E239F">
      <w:pPr>
        <w:pStyle w:val="Leipteksti"/>
        <w:numPr>
          <w:ilvl w:val="0"/>
          <w:numId w:val="31"/>
        </w:numPr>
        <w:ind w:left="1985" w:hanging="321"/>
        <w:rPr>
          <w:i/>
          <w:lang w:eastAsia="fi-FI"/>
        </w:rPr>
      </w:pPr>
      <w:r w:rsidRPr="00D05861">
        <w:rPr>
          <w:i/>
          <w:lang w:eastAsia="fi-FI"/>
        </w:rPr>
        <w:t xml:space="preserve">Tietojärjestelmien </w:t>
      </w:r>
      <w:r>
        <w:rPr>
          <w:i/>
          <w:lang w:eastAsia="fi-FI"/>
        </w:rPr>
        <w:t>ja tietoliikennejärjestelmien varmuuskopiointi</w:t>
      </w:r>
      <w:r w:rsidRPr="00D05861">
        <w:rPr>
          <w:i/>
          <w:lang w:eastAsia="fi-FI"/>
        </w:rPr>
        <w:t xml:space="preserve"> </w:t>
      </w:r>
      <w:r>
        <w:rPr>
          <w:i/>
          <w:lang w:eastAsia="fi-FI"/>
        </w:rPr>
        <w:t xml:space="preserve">hoidettu </w:t>
      </w:r>
      <w:r w:rsidRPr="00D05861">
        <w:rPr>
          <w:i/>
          <w:lang w:eastAsia="fi-FI"/>
        </w:rPr>
        <w:t>säännöllisesti</w:t>
      </w:r>
    </w:p>
    <w:p w14:paraId="243A80D4" w14:textId="2A834D9A" w:rsidR="007F6090" w:rsidRPr="00F205A1" w:rsidRDefault="00F67906" w:rsidP="00F205A1">
      <w:pPr>
        <w:pStyle w:val="Otsikko2"/>
      </w:pPr>
      <w:bookmarkStart w:id="71" w:name="_Toc536529520"/>
      <w:bookmarkStart w:id="72" w:name="_Toc536529701"/>
      <w:bookmarkStart w:id="73" w:name="_Toc536529876"/>
      <w:bookmarkStart w:id="74" w:name="_Toc536529521"/>
      <w:bookmarkStart w:id="75" w:name="_Toc536529702"/>
      <w:bookmarkStart w:id="76" w:name="_Toc536529877"/>
      <w:bookmarkStart w:id="77" w:name="_Toc536529524"/>
      <w:bookmarkStart w:id="78" w:name="_Toc536529705"/>
      <w:bookmarkStart w:id="79" w:name="_Toc536529880"/>
      <w:bookmarkStart w:id="80" w:name="_Toc536529528"/>
      <w:bookmarkStart w:id="81" w:name="_Toc536529709"/>
      <w:bookmarkStart w:id="82" w:name="_Toc536529884"/>
      <w:bookmarkStart w:id="83" w:name="_Toc536529529"/>
      <w:bookmarkStart w:id="84" w:name="_Toc536529710"/>
      <w:bookmarkStart w:id="85" w:name="_Toc536529885"/>
      <w:bookmarkStart w:id="86" w:name="_Toc536529530"/>
      <w:bookmarkStart w:id="87" w:name="_Toc536529711"/>
      <w:bookmarkStart w:id="88" w:name="_Toc536529886"/>
      <w:bookmarkStart w:id="89" w:name="_Toc536529538"/>
      <w:bookmarkStart w:id="90" w:name="_Toc536529719"/>
      <w:bookmarkStart w:id="91" w:name="_Toc536529894"/>
      <w:bookmarkStart w:id="92" w:name="_Toc536529539"/>
      <w:bookmarkStart w:id="93" w:name="_Toc536529720"/>
      <w:bookmarkStart w:id="94" w:name="_Toc53652989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F67906">
        <w:t xml:space="preserve">Vakavan </w:t>
      </w:r>
      <w:r w:rsidR="002453CF">
        <w:t>tietoturvahaavoittuvuuden tai -</w:t>
      </w:r>
      <w:r w:rsidRPr="00F67906">
        <w:t>h</w:t>
      </w:r>
      <w:r w:rsidRPr="00F67906">
        <w:rPr>
          <w:rFonts w:ascii="Verdana" w:hAnsi="Verdana" w:cs="Verdana"/>
        </w:rPr>
        <w:t>ä</w:t>
      </w:r>
      <w:r w:rsidRPr="00F67906">
        <w:t>iri</w:t>
      </w:r>
      <w:r w:rsidRPr="00F67906">
        <w:rPr>
          <w:rFonts w:ascii="Verdana" w:hAnsi="Verdana" w:cs="Verdana"/>
        </w:rPr>
        <w:t>ö</w:t>
      </w:r>
      <w:r w:rsidRPr="00F67906">
        <w:t>n tunnistaminen ja siit</w:t>
      </w:r>
      <w:r w:rsidRPr="00F67906">
        <w:rPr>
          <w:rFonts w:ascii="Verdana" w:hAnsi="Verdana" w:cs="Verdana"/>
        </w:rPr>
        <w:t>ä</w:t>
      </w:r>
      <w:r w:rsidRPr="00F67906">
        <w:t xml:space="preserve"> toipuminen</w:t>
      </w:r>
      <w:r w:rsidR="009E289D">
        <w:t xml:space="preserve"> </w:t>
      </w:r>
      <w:r w:rsidR="009E289D" w:rsidRPr="00EE4A4D">
        <w:t>(SK 2</w:t>
      </w:r>
      <w:r w:rsidR="009E289D">
        <w:t>1</w:t>
      </w:r>
      <w:r w:rsidR="009E289D" w:rsidRPr="00EE4A4D">
        <w:t>)</w:t>
      </w:r>
      <w:bookmarkStart w:id="95" w:name="_Toc536529543"/>
      <w:bookmarkStart w:id="96" w:name="_Toc536529724"/>
      <w:bookmarkStart w:id="97" w:name="_Toc536529899"/>
      <w:bookmarkEnd w:id="95"/>
      <w:bookmarkEnd w:id="96"/>
      <w:bookmarkEnd w:id="97"/>
    </w:p>
    <w:p w14:paraId="37C93DD2" w14:textId="0A44DAE0" w:rsidR="00EA65C1" w:rsidRDefault="000E239F" w:rsidP="00F205A1">
      <w:pPr>
        <w:pStyle w:val="Leipteksti"/>
        <w:rPr>
          <w:i/>
        </w:rPr>
      </w:pPr>
      <w:r>
        <w:rPr>
          <w:i/>
          <w:lang w:eastAsia="fi-FI"/>
        </w:rPr>
        <w:t xml:space="preserve">Korvaa SÄHKÖKOTKA:n kysymyksen 21: </w:t>
      </w:r>
      <w:r w:rsidR="00EA65C1">
        <w:rPr>
          <w:i/>
        </w:rPr>
        <w:t>”Tietoverkkohyökkäyksiin varautuminen”</w:t>
      </w:r>
    </w:p>
    <w:p w14:paraId="55F210F5" w14:textId="34D70435" w:rsidR="002453CF" w:rsidRPr="00F205A1" w:rsidRDefault="00A034AE" w:rsidP="00F205A1">
      <w:pPr>
        <w:pStyle w:val="Leipteksti"/>
        <w:rPr>
          <w:i/>
          <w:lang w:eastAsia="fi-FI"/>
        </w:rPr>
      </w:pPr>
      <w:r w:rsidRPr="00F205A1">
        <w:rPr>
          <w:i/>
        </w:rPr>
        <w:t>Kuvaus miten vakavat tietoturva</w:t>
      </w:r>
      <w:r w:rsidR="002453CF" w:rsidRPr="00F205A1">
        <w:rPr>
          <w:i/>
        </w:rPr>
        <w:t>haavoittuvuudet, -</w:t>
      </w:r>
      <w:r w:rsidRPr="00F205A1">
        <w:rPr>
          <w:i/>
        </w:rPr>
        <w:t>häiriöt ja tietoverkkohyökkäykset pyritään tunnistamaan</w:t>
      </w:r>
      <w:r w:rsidR="002453CF" w:rsidRPr="00F205A1">
        <w:rPr>
          <w:i/>
        </w:rPr>
        <w:t xml:space="preserve"> ja minkälaiset toimintaohjeet henkilöstölle on, jos </w:t>
      </w:r>
      <w:r w:rsidR="00571426" w:rsidRPr="00F205A1">
        <w:rPr>
          <w:i/>
        </w:rPr>
        <w:t xml:space="preserve">tällainen </w:t>
      </w:r>
      <w:r w:rsidR="002453CF" w:rsidRPr="00F205A1">
        <w:rPr>
          <w:i/>
        </w:rPr>
        <w:t xml:space="preserve">tietoturvapoikkeama havaitaan. </w:t>
      </w:r>
    </w:p>
    <w:p w14:paraId="14F3E0FF" w14:textId="132A8F6E" w:rsidR="001B2C70" w:rsidRPr="00854BD7" w:rsidRDefault="00571426" w:rsidP="00F205A1">
      <w:pPr>
        <w:pStyle w:val="Leipteksti"/>
        <w:rPr>
          <w:lang w:eastAsia="fi-FI"/>
        </w:rPr>
      </w:pPr>
      <w:r w:rsidRPr="00F205A1">
        <w:rPr>
          <w:i/>
          <w:lang w:eastAsia="fi-FI"/>
        </w:rPr>
        <w:t>Miten t</w:t>
      </w:r>
      <w:r w:rsidR="002453CF" w:rsidRPr="00F205A1">
        <w:rPr>
          <w:i/>
          <w:lang w:eastAsia="fi-FI"/>
        </w:rPr>
        <w:t>ieto- ja tietoliikennejärjestelmien teknisistä haavoittuvuuksista hankintaan ja ylläpidetään riittävää osaamista ja tietoa</w:t>
      </w:r>
      <w:r w:rsidRPr="00F205A1">
        <w:rPr>
          <w:i/>
          <w:lang w:eastAsia="fi-FI"/>
        </w:rPr>
        <w:t>?</w:t>
      </w:r>
      <w:r>
        <w:rPr>
          <w:i/>
          <w:lang w:eastAsia="fi-FI"/>
        </w:rPr>
        <w:t xml:space="preserve"> </w:t>
      </w:r>
      <w:bookmarkStart w:id="98" w:name="_Toc536001076"/>
      <w:bookmarkEnd w:id="98"/>
      <w:r w:rsidR="00D40C19">
        <w:rPr>
          <w:rFonts w:eastAsia="Times New Roman" w:cs="Arial"/>
          <w:i/>
          <w:szCs w:val="20"/>
          <w:lang w:eastAsia="fi-FI"/>
        </w:rPr>
        <w:t>T</w:t>
      </w:r>
      <w:r w:rsidR="00D40C19" w:rsidRPr="00D40C19">
        <w:rPr>
          <w:rFonts w:eastAsia="Times New Roman" w:cs="Arial"/>
          <w:i/>
          <w:szCs w:val="20"/>
          <w:lang w:eastAsia="fi-FI"/>
        </w:rPr>
        <w:t>ehdään</w:t>
      </w:r>
      <w:r w:rsidR="00D40C19">
        <w:rPr>
          <w:rFonts w:eastAsia="Times New Roman" w:cs="Arial"/>
          <w:i/>
          <w:szCs w:val="20"/>
          <w:lang w:eastAsia="fi-FI"/>
        </w:rPr>
        <w:t>kö yrityksessä</w:t>
      </w:r>
      <w:r w:rsidR="00D40C19" w:rsidRPr="00D40C19">
        <w:rPr>
          <w:rFonts w:eastAsia="Times New Roman" w:cs="Arial"/>
          <w:i/>
          <w:szCs w:val="20"/>
          <w:lang w:eastAsia="fi-FI"/>
        </w:rPr>
        <w:t xml:space="preserve"> </w:t>
      </w:r>
      <w:r w:rsidR="00D40C19" w:rsidRPr="00D40C19">
        <w:rPr>
          <w:rFonts w:eastAsia="Times New Roman" w:cs="Arial"/>
          <w:i/>
          <w:szCs w:val="20"/>
          <w:lang w:eastAsia="fi-FI"/>
        </w:rPr>
        <w:lastRenderedPageBreak/>
        <w:t>säännöllisesti tietoturva-arviointeja ja -katselmointeja ulkoisen riippumattoman asiantuntijata</w:t>
      </w:r>
      <w:r w:rsidR="00D40C19">
        <w:rPr>
          <w:rFonts w:eastAsia="Times New Roman" w:cs="Arial"/>
          <w:i/>
          <w:szCs w:val="20"/>
          <w:lang w:eastAsia="fi-FI"/>
        </w:rPr>
        <w:t>hon suoritta</w:t>
      </w:r>
      <w:r w:rsidR="00D40C19" w:rsidRPr="00D40C19">
        <w:rPr>
          <w:rFonts w:eastAsia="Times New Roman" w:cs="Arial"/>
          <w:i/>
          <w:szCs w:val="20"/>
          <w:lang w:eastAsia="fi-FI"/>
        </w:rPr>
        <w:t>mana</w:t>
      </w:r>
      <w:r w:rsidR="00D40C19">
        <w:rPr>
          <w:rFonts w:eastAsia="Times New Roman" w:cs="Arial"/>
          <w:i/>
          <w:szCs w:val="20"/>
          <w:lang w:eastAsia="fi-FI"/>
        </w:rPr>
        <w:t>?</w:t>
      </w:r>
      <w:bookmarkStart w:id="99" w:name="_Toc536001078"/>
      <w:bookmarkStart w:id="100" w:name="_Toc536001080"/>
      <w:bookmarkStart w:id="101" w:name="_Toc536001081"/>
      <w:bookmarkEnd w:id="99"/>
      <w:bookmarkEnd w:id="100"/>
      <w:bookmarkEnd w:id="101"/>
    </w:p>
    <w:p w14:paraId="6B0B5905" w14:textId="33F65595" w:rsidR="001B2C70" w:rsidRPr="00A47D00" w:rsidRDefault="001B2C70" w:rsidP="001B2C70">
      <w:pPr>
        <w:pStyle w:val="Tyyli1"/>
        <w:rPr>
          <w:rFonts w:eastAsia="Times New Roman"/>
          <w:lang w:eastAsia="fi-FI"/>
        </w:rPr>
      </w:pPr>
      <w:bookmarkStart w:id="102" w:name="_Toc536707336"/>
      <w:r w:rsidRPr="001B2C70">
        <w:rPr>
          <w:lang w:eastAsia="fi-FI"/>
        </w:rPr>
        <w:t xml:space="preserve">TEKNISTEN RESURSSIEN </w:t>
      </w:r>
      <w:r>
        <w:rPr>
          <w:lang w:eastAsia="fi-FI"/>
        </w:rPr>
        <w:t xml:space="preserve">JA JÄRJESTELMIEN KÄYTETTÄVYYDEN </w:t>
      </w:r>
      <w:r w:rsidRPr="001B2C70">
        <w:rPr>
          <w:lang w:eastAsia="fi-FI"/>
        </w:rPr>
        <w:t>VARMISTAMINEN</w:t>
      </w:r>
      <w:bookmarkEnd w:id="102"/>
    </w:p>
    <w:p w14:paraId="0C3DFBA4" w14:textId="26F31ECA" w:rsidR="00A47D00" w:rsidRPr="00A47D00" w:rsidRDefault="00A47D00" w:rsidP="00A47D00">
      <w:pPr>
        <w:pStyle w:val="Leipteksti"/>
        <w:rPr>
          <w:rFonts w:eastAsia="Times New Roman"/>
          <w:i/>
          <w:lang w:eastAsia="fi-FI"/>
        </w:rPr>
      </w:pPr>
      <w:r w:rsidRPr="00A47D00">
        <w:rPr>
          <w:i/>
          <w:lang w:eastAsia="fi-FI"/>
        </w:rPr>
        <w:t>Kuvattava normaalin varautumistoiminnan lisäksi miten valmiutta nostetaan häiriötilanteen uhatessa. Esim. myrskyn uhatessa verkostomateriaalin saatavuuden varmistaminen.</w:t>
      </w:r>
    </w:p>
    <w:p w14:paraId="2D631279" w14:textId="3AAD1F86" w:rsidR="00202DA9" w:rsidRPr="00202DA9" w:rsidRDefault="001B2C70" w:rsidP="001943F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Verkostomateriaalin varaaminen</w:t>
      </w:r>
      <w:r w:rsidR="009E289D">
        <w:rPr>
          <w:lang w:eastAsia="fi-FI"/>
        </w:rPr>
        <w:t xml:space="preserve"> </w:t>
      </w:r>
      <w:r w:rsidR="009E289D">
        <w:t>(SK 45</w:t>
      </w:r>
      <w:r w:rsidR="009E289D" w:rsidRPr="00EE4A4D">
        <w:t>)</w:t>
      </w:r>
      <w:r w:rsidRPr="001B2C70">
        <w:rPr>
          <w:lang w:eastAsia="fi-FI"/>
        </w:rPr>
        <w:tab/>
      </w:r>
      <w:r w:rsidRPr="001B2C70">
        <w:rPr>
          <w:lang w:eastAsia="fi-FI"/>
        </w:rPr>
        <w:tab/>
      </w:r>
    </w:p>
    <w:p w14:paraId="7318A74D" w14:textId="2A0945C0" w:rsidR="00135AD5" w:rsidRPr="000B0538" w:rsidRDefault="00202DA9" w:rsidP="000B0538">
      <w:pPr>
        <w:pStyle w:val="Leipteksti"/>
        <w:rPr>
          <w:i/>
        </w:rPr>
      </w:pPr>
      <w:r w:rsidRPr="000B0538">
        <w:rPr>
          <w:i/>
        </w:rPr>
        <w:t xml:space="preserve">Kuvaus </w:t>
      </w:r>
      <w:r w:rsidR="00FD4325" w:rsidRPr="000B0538">
        <w:rPr>
          <w:i/>
        </w:rPr>
        <w:t>sähköverko</w:t>
      </w:r>
      <w:r w:rsidRPr="000B0538">
        <w:rPr>
          <w:i/>
        </w:rPr>
        <w:t>n korjaustöihin tarvittavien materiaal</w:t>
      </w:r>
      <w:r w:rsidR="00073C4F" w:rsidRPr="000B0538">
        <w:rPr>
          <w:i/>
        </w:rPr>
        <w:t>ien ja varaosien saatavuudesta.</w:t>
      </w:r>
      <w:r w:rsidRPr="000B0538">
        <w:rPr>
          <w:i/>
        </w:rPr>
        <w:t xml:space="preserve"> </w:t>
      </w:r>
      <w:r w:rsidR="00D05861" w:rsidRPr="000B0538">
        <w:rPr>
          <w:i/>
        </w:rPr>
        <w:t xml:space="preserve">Mitä materiaaleja on varattu? </w:t>
      </w:r>
      <w:r w:rsidRPr="000B0538">
        <w:rPr>
          <w:i/>
        </w:rPr>
        <w:t xml:space="preserve">Miten alihankintapalvelut on turvattu häiriötilannetta ajatellen? Onko mahdollista varata kriittisiä varaosia tai onko niiden saatavuuden varmistamisesta sovittu palveluntuottajien kanssa? Tiedetäänkö mistä varaosat tai muut materiaalit tilataan sekä niiden toimitusaika? </w:t>
      </w:r>
      <w:r w:rsidR="00D05861" w:rsidRPr="000B0538">
        <w:rPr>
          <w:i/>
        </w:rPr>
        <w:t>Onko selvitetty y</w:t>
      </w:r>
      <w:r w:rsidRPr="000B0538">
        <w:rPr>
          <w:i/>
        </w:rPr>
        <w:t>hteistyömahdollisuu</w:t>
      </w:r>
      <w:r w:rsidR="00D05861" w:rsidRPr="000B0538">
        <w:rPr>
          <w:i/>
        </w:rPr>
        <w:t>ksia</w:t>
      </w:r>
      <w:r w:rsidRPr="000B0538">
        <w:rPr>
          <w:i/>
        </w:rPr>
        <w:t xml:space="preserve"> </w:t>
      </w:r>
      <w:r w:rsidR="00FD4325" w:rsidRPr="000B0538">
        <w:rPr>
          <w:i/>
        </w:rPr>
        <w:t>naapurisähkönjakeluyhtiön</w:t>
      </w:r>
      <w:r w:rsidR="00C50C0C" w:rsidRPr="000B0538">
        <w:rPr>
          <w:i/>
        </w:rPr>
        <w:t xml:space="preserve"> kanssa?</w:t>
      </w:r>
    </w:p>
    <w:p w14:paraId="129C765B" w14:textId="604B4A14" w:rsidR="005D28BF" w:rsidRPr="000B0538" w:rsidRDefault="00D05861" w:rsidP="000B0538">
      <w:pPr>
        <w:pStyle w:val="Leipteksti"/>
        <w:rPr>
          <w:i/>
        </w:rPr>
      </w:pPr>
      <w:r w:rsidRPr="000B0538">
        <w:rPr>
          <w:i/>
        </w:rPr>
        <w:t>Onko määritelty vastuuhenkilöt?</w:t>
      </w:r>
    </w:p>
    <w:p w14:paraId="461F4F34" w14:textId="6A393A50" w:rsidR="005D28BF" w:rsidRPr="000B0538" w:rsidRDefault="005D28BF" w:rsidP="000B0538">
      <w:pPr>
        <w:pStyle w:val="Leipteksti"/>
        <w:rPr>
          <w:i/>
        </w:rPr>
      </w:pPr>
      <w:r w:rsidRPr="000B0538">
        <w:rPr>
          <w:i/>
        </w:rPr>
        <w:t>Esim. seuraavat materiaalit ja välineet ovat olennaisia:</w:t>
      </w:r>
    </w:p>
    <w:p w14:paraId="453CF0B5" w14:textId="77777777" w:rsidR="000B0538" w:rsidRDefault="00D05EB4" w:rsidP="00623AE8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Verkostomateriaalit ja varaosat</w:t>
      </w:r>
    </w:p>
    <w:p w14:paraId="44A6F719" w14:textId="77777777" w:rsidR="000B0538" w:rsidRDefault="00D05EB4" w:rsidP="00122AE3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Ajoneuvot ja muu kalusto</w:t>
      </w:r>
    </w:p>
    <w:p w14:paraId="17B4C75A" w14:textId="77777777" w:rsidR="000B0538" w:rsidRDefault="00D05EB4" w:rsidP="00002FF5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Operatiivinen viestiliikenne ja -kalusto</w:t>
      </w:r>
    </w:p>
    <w:p w14:paraId="41888E63" w14:textId="6FE0A207" w:rsidR="001B2C70" w:rsidRPr="000B0538" w:rsidRDefault="00D05EB4" w:rsidP="00002FF5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Varavoimakoneet</w:t>
      </w:r>
      <w:r w:rsidR="001B2C70" w:rsidRPr="000B0538">
        <w:rPr>
          <w:i/>
          <w:lang w:eastAsia="fi-FI"/>
        </w:rPr>
        <w:tab/>
      </w:r>
      <w:r w:rsidR="001B2C70" w:rsidRPr="000B0538">
        <w:rPr>
          <w:i/>
          <w:lang w:eastAsia="fi-FI"/>
        </w:rPr>
        <w:tab/>
      </w:r>
      <w:r w:rsidR="001B2C70" w:rsidRPr="000B0538">
        <w:rPr>
          <w:i/>
          <w:lang w:eastAsia="fi-FI"/>
        </w:rPr>
        <w:tab/>
      </w:r>
    </w:p>
    <w:p w14:paraId="2ECB4FB2" w14:textId="71BD7F38" w:rsidR="001B2C70" w:rsidRPr="00363D56" w:rsidRDefault="001B2C70" w:rsidP="001943F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Sähköasemamateriaalin varaaminen</w:t>
      </w:r>
      <w:r w:rsidRPr="001B2C70">
        <w:rPr>
          <w:lang w:eastAsia="fi-FI"/>
        </w:rPr>
        <w:tab/>
      </w:r>
      <w:r w:rsidR="009E289D">
        <w:t>(SK 46</w:t>
      </w:r>
      <w:r w:rsidR="009E289D" w:rsidRPr="00EE4A4D">
        <w:t>)</w:t>
      </w:r>
    </w:p>
    <w:p w14:paraId="48BD3070" w14:textId="20B844CB" w:rsidR="00363D56" w:rsidRPr="000B0538" w:rsidRDefault="00363D56" w:rsidP="000B0538">
      <w:pPr>
        <w:pStyle w:val="Leipteksti"/>
        <w:rPr>
          <w:i/>
        </w:rPr>
      </w:pPr>
      <w:r w:rsidRPr="000B0538">
        <w:rPr>
          <w:i/>
        </w:rPr>
        <w:t xml:space="preserve">Kuvaus </w:t>
      </w:r>
      <w:r w:rsidR="00FD4325" w:rsidRPr="000B0538">
        <w:rPr>
          <w:i/>
        </w:rPr>
        <w:t>sähköasemien</w:t>
      </w:r>
      <w:r w:rsidRPr="000B0538">
        <w:rPr>
          <w:i/>
        </w:rPr>
        <w:t xml:space="preserve"> varakoneiden, laitteiden varaosien ja muiden materiaa</w:t>
      </w:r>
      <w:r w:rsidR="00C50C0C" w:rsidRPr="000B0538">
        <w:rPr>
          <w:i/>
        </w:rPr>
        <w:t xml:space="preserve">lien </w:t>
      </w:r>
      <w:r w:rsidRPr="000B0538">
        <w:rPr>
          <w:i/>
        </w:rPr>
        <w:t xml:space="preserve">saatavuudesta. Mitä materiaaleja on varattu? Miten alihankintapalvelut on turvattu häiriötilannetta ajatellen? Onko </w:t>
      </w:r>
      <w:r w:rsidR="00FD4325" w:rsidRPr="000B0538">
        <w:rPr>
          <w:i/>
        </w:rPr>
        <w:t>sähkönjakeluyhtiön</w:t>
      </w:r>
      <w:r w:rsidRPr="000B0538">
        <w:rPr>
          <w:i/>
        </w:rPr>
        <w:t xml:space="preserve"> tai </w:t>
      </w:r>
      <w:r w:rsidRPr="000B0538">
        <w:rPr>
          <w:i/>
        </w:rPr>
        <w:lastRenderedPageBreak/>
        <w:t>palveluntuottajien mahdollista varata kriittisiä varaosia tai muita materiaaleja häiriötilanteita ajatellen? Yhteistyömahdollisuudet naapu</w:t>
      </w:r>
      <w:r w:rsidR="00FD4325" w:rsidRPr="000B0538">
        <w:rPr>
          <w:i/>
        </w:rPr>
        <w:t>risähkönjakeluyhtiön</w:t>
      </w:r>
      <w:r w:rsidRPr="000B0538">
        <w:rPr>
          <w:i/>
        </w:rPr>
        <w:t xml:space="preserve"> kanssa?</w:t>
      </w:r>
    </w:p>
    <w:p w14:paraId="5833EA60" w14:textId="20E50CA1" w:rsidR="005D28BF" w:rsidRPr="000B0538" w:rsidRDefault="00D05861" w:rsidP="000B0538">
      <w:pPr>
        <w:pStyle w:val="Leipteksti"/>
        <w:rPr>
          <w:i/>
        </w:rPr>
      </w:pPr>
      <w:r w:rsidRPr="000B0538">
        <w:rPr>
          <w:i/>
        </w:rPr>
        <w:t>Onko määritelty vastuuhenkilöt?</w:t>
      </w:r>
    </w:p>
    <w:p w14:paraId="49202DB2" w14:textId="4DDD08D2" w:rsidR="00202DA9" w:rsidRPr="00202DA9" w:rsidRDefault="001B2C70" w:rsidP="001943F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Kriittisten sähköjärjestelmien sähkönsyötöt</w:t>
      </w:r>
      <w:r w:rsidR="009E289D">
        <w:rPr>
          <w:lang w:eastAsia="fi-FI"/>
        </w:rPr>
        <w:t xml:space="preserve"> </w:t>
      </w:r>
      <w:r w:rsidR="009E289D">
        <w:t>(SK 48</w:t>
      </w:r>
      <w:r w:rsidR="009E289D" w:rsidRPr="00EE4A4D">
        <w:t>)</w:t>
      </w:r>
      <w:r w:rsidRPr="001B2C70">
        <w:rPr>
          <w:lang w:eastAsia="fi-FI"/>
        </w:rPr>
        <w:tab/>
      </w:r>
      <w:r w:rsidRPr="001B2C70">
        <w:rPr>
          <w:lang w:eastAsia="fi-FI"/>
        </w:rPr>
        <w:tab/>
      </w:r>
    </w:p>
    <w:p w14:paraId="7285ECEA" w14:textId="77777777" w:rsidR="00202DA9" w:rsidRPr="000B0538" w:rsidRDefault="00202DA9" w:rsidP="000B0538">
      <w:pPr>
        <w:pStyle w:val="Leipteksti"/>
        <w:rPr>
          <w:i/>
        </w:rPr>
      </w:pPr>
      <w:r w:rsidRPr="000B0538">
        <w:rPr>
          <w:i/>
        </w:rPr>
        <w:t xml:space="preserve">Kuvaus toiminnan jatkuvuuden hallinnan kannalta kriittisten järjestelmien sähkönsyötön varmistamisesta kohteen kriittisyyden mukaisesti. </w:t>
      </w:r>
    </w:p>
    <w:p w14:paraId="16DEB263" w14:textId="5DF932A5" w:rsidR="00202DA9" w:rsidRPr="000B0538" w:rsidRDefault="00202DA9" w:rsidP="000B0538">
      <w:pPr>
        <w:pStyle w:val="Leipteksti"/>
        <w:rPr>
          <w:i/>
        </w:rPr>
      </w:pPr>
      <w:r w:rsidRPr="000B0538">
        <w:rPr>
          <w:i/>
        </w:rPr>
        <w:t>Kuvaus normaaliolojen häiriötilanteiden varalta toiminnan ohjaukseen käytettävien tietojärjestelmien, tietoliikenteen ja valvomotilojen sähkönsyötön varmistamisesta</w:t>
      </w:r>
      <w:r w:rsidR="002659BD" w:rsidRPr="000B0538">
        <w:rPr>
          <w:i/>
        </w:rPr>
        <w:t xml:space="preserve"> </w:t>
      </w:r>
      <w:r w:rsidRPr="000B0538">
        <w:rPr>
          <w:i/>
        </w:rPr>
        <w:t xml:space="preserve">varavoimakonein sekä katkeamattomin sähkönsyöttölaittein (UPS). </w:t>
      </w:r>
      <w:r w:rsidR="002659BD" w:rsidRPr="000B0538">
        <w:rPr>
          <w:i/>
        </w:rPr>
        <w:t xml:space="preserve">Miten laitetilojen sähkösyöttö- ja tietoliikekaapelointi on suojattu ulkoisia uhkia vastaan ja miten kaapelit ovat tärkeiden laitetilojen osalta varmennettu? </w:t>
      </w:r>
    </w:p>
    <w:p w14:paraId="786E50A9" w14:textId="03AAB635" w:rsidR="001B2C70" w:rsidRPr="000B0538" w:rsidRDefault="00202DA9" w:rsidP="000B0538">
      <w:pPr>
        <w:pStyle w:val="Leipteksti"/>
        <w:rPr>
          <w:i/>
        </w:rPr>
      </w:pPr>
      <w:r w:rsidRPr="000B0538">
        <w:rPr>
          <w:i/>
        </w:rPr>
        <w:t>Kuvaus</w:t>
      </w:r>
      <w:r w:rsidR="0069271D" w:rsidRPr="000B0538">
        <w:rPr>
          <w:i/>
        </w:rPr>
        <w:t xml:space="preserve"> miten </w:t>
      </w:r>
      <w:r w:rsidRPr="000B0538">
        <w:rPr>
          <w:i/>
        </w:rPr>
        <w:t>varavoimakoneiden, akustojen ja sähkösyöttölaitteiden kunnonhallinta ja testaus</w:t>
      </w:r>
      <w:r w:rsidR="0069271D" w:rsidRPr="000B0538">
        <w:rPr>
          <w:i/>
        </w:rPr>
        <w:t xml:space="preserve"> on järjestetty</w:t>
      </w:r>
      <w:r w:rsidRPr="000B0538">
        <w:rPr>
          <w:i/>
        </w:rPr>
        <w:t>.</w:t>
      </w:r>
    </w:p>
    <w:p w14:paraId="2B32F849" w14:textId="6A8A5C63" w:rsidR="00743F95" w:rsidRPr="000B0538" w:rsidRDefault="00743F95" w:rsidP="000B0538">
      <w:pPr>
        <w:pStyle w:val="Leipteksti"/>
        <w:rPr>
          <w:i/>
        </w:rPr>
      </w:pPr>
      <w:r w:rsidRPr="000B0538">
        <w:rPr>
          <w:i/>
        </w:rPr>
        <w:t>Onko määritelty vastuuhenkilöt?</w:t>
      </w:r>
    </w:p>
    <w:p w14:paraId="3B195549" w14:textId="62910A37" w:rsidR="00202DA9" w:rsidRPr="00202DA9" w:rsidRDefault="001B2C70" w:rsidP="001943F7">
      <w:pPr>
        <w:pStyle w:val="Otsikko2"/>
        <w:rPr>
          <w:rFonts w:eastAsia="Times New Roman"/>
          <w:lang w:eastAsia="fi-FI"/>
        </w:rPr>
      </w:pPr>
      <w:bookmarkStart w:id="103" w:name="_Toc536001097"/>
      <w:bookmarkStart w:id="104" w:name="_Toc536529550"/>
      <w:bookmarkStart w:id="105" w:name="_Toc536529731"/>
      <w:bookmarkStart w:id="106" w:name="_Toc536529906"/>
      <w:bookmarkStart w:id="107" w:name="_Toc536001100"/>
      <w:bookmarkStart w:id="108" w:name="_Toc536529553"/>
      <w:bookmarkStart w:id="109" w:name="_Toc536529734"/>
      <w:bookmarkStart w:id="110" w:name="_Toc536529909"/>
      <w:bookmarkStart w:id="111" w:name="_Toc536001102"/>
      <w:bookmarkStart w:id="112" w:name="_Toc536529555"/>
      <w:bookmarkStart w:id="113" w:name="_Toc536529736"/>
      <w:bookmarkStart w:id="114" w:name="_Toc536529911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1B2C70">
        <w:rPr>
          <w:lang w:eastAsia="fi-FI"/>
        </w:rPr>
        <w:t>Kriittisten sähköjärjestelmien suojaamisasiat</w:t>
      </w:r>
      <w:r w:rsidR="00A3009D">
        <w:rPr>
          <w:lang w:eastAsia="fi-FI"/>
        </w:rPr>
        <w:t xml:space="preserve"> </w:t>
      </w:r>
      <w:r w:rsidR="00A3009D" w:rsidRPr="00F205A1">
        <w:rPr>
          <w:lang w:eastAsia="fi-FI"/>
        </w:rPr>
        <w:t>ja muu tilaturvallisuus</w:t>
      </w:r>
      <w:r w:rsidR="009E289D">
        <w:rPr>
          <w:lang w:eastAsia="fi-FI"/>
        </w:rPr>
        <w:t xml:space="preserve"> </w:t>
      </w:r>
      <w:r w:rsidR="009E289D">
        <w:t>(SK 49</w:t>
      </w:r>
      <w:r w:rsidR="009E289D" w:rsidRPr="00EE4A4D">
        <w:t>)</w:t>
      </w:r>
      <w:r w:rsidRPr="001B2C70">
        <w:rPr>
          <w:lang w:eastAsia="fi-FI"/>
        </w:rPr>
        <w:tab/>
      </w:r>
    </w:p>
    <w:p w14:paraId="76FD413F" w14:textId="77777777" w:rsidR="002659BD" w:rsidRPr="000B0538" w:rsidRDefault="00743F95" w:rsidP="000B0538">
      <w:pPr>
        <w:pStyle w:val="Leipteksti"/>
        <w:rPr>
          <w:i/>
        </w:rPr>
      </w:pPr>
      <w:r w:rsidRPr="000B0538">
        <w:rPr>
          <w:i/>
        </w:rPr>
        <w:t xml:space="preserve">Kuvaus tietojärjestelmien, </w:t>
      </w:r>
      <w:r w:rsidR="005D7B77" w:rsidRPr="000B0538">
        <w:rPr>
          <w:i/>
        </w:rPr>
        <w:t>valvomotilojen</w:t>
      </w:r>
      <w:r w:rsidRPr="000B0538">
        <w:rPr>
          <w:i/>
        </w:rPr>
        <w:t xml:space="preserve"> ja sähköasemien</w:t>
      </w:r>
      <w:r w:rsidR="005D7B77" w:rsidRPr="000B0538">
        <w:rPr>
          <w:i/>
        </w:rPr>
        <w:t xml:space="preserve"> suojaamisesta.</w:t>
      </w:r>
      <w:r w:rsidRPr="000B0538">
        <w:rPr>
          <w:i/>
        </w:rPr>
        <w:t xml:space="preserve"> </w:t>
      </w:r>
    </w:p>
    <w:p w14:paraId="1C226E99" w14:textId="77777777" w:rsidR="00BB2950" w:rsidRPr="000B0538" w:rsidRDefault="0069271D" w:rsidP="000B0538">
      <w:pPr>
        <w:pStyle w:val="Leipteksti"/>
        <w:rPr>
          <w:i/>
        </w:rPr>
      </w:pPr>
      <w:r w:rsidRPr="000B0538">
        <w:rPr>
          <w:i/>
        </w:rPr>
        <w:t xml:space="preserve">Miten esim. </w:t>
      </w:r>
      <w:r w:rsidR="002659BD" w:rsidRPr="000B0538">
        <w:rPr>
          <w:i/>
        </w:rPr>
        <w:t>tärkeät laite- ja valvomotilat on suojattu sähköisiä häiriöitä vastaan</w:t>
      </w:r>
      <w:r w:rsidRPr="000B0538">
        <w:rPr>
          <w:i/>
        </w:rPr>
        <w:t>? Miten s</w:t>
      </w:r>
      <w:r w:rsidR="002659BD" w:rsidRPr="000B0538">
        <w:rPr>
          <w:i/>
        </w:rPr>
        <w:t>ähköasemilla käytettävät laitteet ovat rakenteellisesti suojattu kestämään tiloissa esiintyviä korkeita ylijännitteitä ja sähkömagneettisia häiriöitä</w:t>
      </w:r>
      <w:r w:rsidRPr="000B0538">
        <w:rPr>
          <w:i/>
        </w:rPr>
        <w:t>? Onko käytössä luotettavat ja korkeatasoiset ja olosuhteiden valvontajärjestelmät?</w:t>
      </w:r>
    </w:p>
    <w:p w14:paraId="28A4D09C" w14:textId="46CF98CD" w:rsidR="00B64E00" w:rsidRPr="000B0538" w:rsidRDefault="00BB2950" w:rsidP="000B0538">
      <w:pPr>
        <w:pStyle w:val="Leipteksti"/>
        <w:rPr>
          <w:i/>
        </w:rPr>
      </w:pPr>
      <w:r w:rsidRPr="000B0538">
        <w:rPr>
          <w:i/>
        </w:rPr>
        <w:t>Miten tilaturvallisuudesta ja kulunvalvonnasta on huolehdittu? Onko esim. määritelty f</w:t>
      </w:r>
      <w:r w:rsidR="00B64E00" w:rsidRPr="000B0538">
        <w:rPr>
          <w:i/>
        </w:rPr>
        <w:t xml:space="preserve">yysiset turva-alueet ja luokiteltu </w:t>
      </w:r>
      <w:r w:rsidR="00B74B49" w:rsidRPr="000B0538">
        <w:rPr>
          <w:i/>
        </w:rPr>
        <w:t xml:space="preserve">ne </w:t>
      </w:r>
      <w:r w:rsidR="00B64E00" w:rsidRPr="000B0538">
        <w:rPr>
          <w:i/>
        </w:rPr>
        <w:t>tärkeyden mukaan eri kul</w:t>
      </w:r>
      <w:r w:rsidR="00B64E00" w:rsidRPr="000B0538">
        <w:rPr>
          <w:i/>
        </w:rPr>
        <w:lastRenderedPageBreak/>
        <w:t>kuoikeus- ja suojausluokkiin</w:t>
      </w:r>
      <w:r w:rsidRPr="000B0538">
        <w:rPr>
          <w:i/>
        </w:rPr>
        <w:t>?</w:t>
      </w:r>
      <w:r w:rsidR="00B74B49" w:rsidRPr="000B0538">
        <w:rPr>
          <w:i/>
        </w:rPr>
        <w:t xml:space="preserve"> Onko t</w:t>
      </w:r>
      <w:r w:rsidR="00B64E00" w:rsidRPr="000B0538">
        <w:rPr>
          <w:i/>
        </w:rPr>
        <w:t>urva-alueet suojattu sähköisillä, tapahtumat tallentavilla kulunvalvonta- ja murtohälytysjärjestelmillä sekä videovalvonnalla</w:t>
      </w:r>
      <w:r w:rsidR="00B74B49" w:rsidRPr="000B0538">
        <w:rPr>
          <w:i/>
        </w:rPr>
        <w:t>?</w:t>
      </w:r>
    </w:p>
    <w:p w14:paraId="3C0636D4" w14:textId="77777777" w:rsidR="00BB2950" w:rsidRPr="000B0538" w:rsidRDefault="00BB2950" w:rsidP="000B0538">
      <w:pPr>
        <w:pStyle w:val="Leipteksti"/>
        <w:rPr>
          <w:i/>
        </w:rPr>
      </w:pPr>
      <w:r w:rsidRPr="000B0538">
        <w:rPr>
          <w:i/>
        </w:rPr>
        <w:t>Miten verkonhaltija tekee yhteistyötä eri viranomaisten kanssa kriittisten kohteiden suojaamiseksi vahingontekoja ja sotilaallista toimintaa vastaan?</w:t>
      </w:r>
    </w:p>
    <w:p w14:paraId="26675DA7" w14:textId="2BC2C0F6" w:rsidR="00BB2950" w:rsidRPr="000B0538" w:rsidRDefault="00BB2950" w:rsidP="000B0538">
      <w:pPr>
        <w:pStyle w:val="Leipteksti"/>
        <w:rPr>
          <w:i/>
        </w:rPr>
      </w:pPr>
      <w:r w:rsidRPr="000B0538">
        <w:rPr>
          <w:i/>
        </w:rPr>
        <w:t>Onko määritelty vastuuhenkilöt?</w:t>
      </w:r>
    </w:p>
    <w:p w14:paraId="3FB3A605" w14:textId="02C7FEE6" w:rsidR="00202DA9" w:rsidRPr="00202DA9" w:rsidRDefault="001B2C70" w:rsidP="001943F7">
      <w:pPr>
        <w:pStyle w:val="Otsikko2"/>
        <w:rPr>
          <w:rFonts w:eastAsia="Times New Roman"/>
          <w:lang w:eastAsia="fi-FI"/>
        </w:rPr>
      </w:pPr>
      <w:bookmarkStart w:id="115" w:name="_Toc536001104"/>
      <w:bookmarkStart w:id="116" w:name="_Toc536529557"/>
      <w:bookmarkStart w:id="117" w:name="_Toc536529738"/>
      <w:bookmarkStart w:id="118" w:name="_Toc536529913"/>
      <w:bookmarkStart w:id="119" w:name="_Toc536001105"/>
      <w:bookmarkStart w:id="120" w:name="_Toc536529558"/>
      <w:bookmarkStart w:id="121" w:name="_Toc536529739"/>
      <w:bookmarkStart w:id="122" w:name="_Toc536529914"/>
      <w:bookmarkStart w:id="123" w:name="_Toc536001106"/>
      <w:bookmarkStart w:id="124" w:name="_Toc536529559"/>
      <w:bookmarkStart w:id="125" w:name="_Toc536529740"/>
      <w:bookmarkStart w:id="126" w:name="_Toc536529915"/>
      <w:bookmarkStart w:id="127" w:name="_Toc536001114"/>
      <w:bookmarkStart w:id="128" w:name="_Toc536529567"/>
      <w:bookmarkStart w:id="129" w:name="_Toc536529748"/>
      <w:bookmarkStart w:id="130" w:name="_Toc536529923"/>
      <w:bookmarkStart w:id="131" w:name="_Toc536001120"/>
      <w:bookmarkStart w:id="132" w:name="_Toc536529573"/>
      <w:bookmarkStart w:id="133" w:name="_Toc536529754"/>
      <w:bookmarkStart w:id="134" w:name="_Toc536529929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r w:rsidRPr="001B2C70">
        <w:rPr>
          <w:lang w:eastAsia="fi-FI"/>
        </w:rPr>
        <w:t>Kriittisten sähköjärjestelmien varajärjestelmät</w:t>
      </w:r>
      <w:r w:rsidR="009E289D">
        <w:rPr>
          <w:lang w:eastAsia="fi-FI"/>
        </w:rPr>
        <w:t xml:space="preserve"> </w:t>
      </w:r>
      <w:r w:rsidR="009E289D">
        <w:t>(SK 50</w:t>
      </w:r>
      <w:r w:rsidR="009E289D" w:rsidRPr="00EE4A4D">
        <w:t>)</w:t>
      </w:r>
      <w:r w:rsidRPr="001B2C70">
        <w:rPr>
          <w:lang w:eastAsia="fi-FI"/>
        </w:rPr>
        <w:tab/>
      </w:r>
      <w:r w:rsidRPr="001B2C70">
        <w:rPr>
          <w:lang w:eastAsia="fi-FI"/>
        </w:rPr>
        <w:tab/>
      </w:r>
    </w:p>
    <w:p w14:paraId="6DA8DDD8" w14:textId="3BABA739" w:rsidR="00A63995" w:rsidRPr="000B0538" w:rsidRDefault="00202DA9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Kuvaus varajärjestelmistä</w:t>
      </w:r>
      <w:r w:rsidR="008A219D" w:rsidRPr="000B0538">
        <w:rPr>
          <w:i/>
          <w:lang w:eastAsia="fi-FI"/>
        </w:rPr>
        <w:t xml:space="preserve"> ja toimista varajärjestelmiin siirtymiseksi</w:t>
      </w:r>
      <w:r w:rsidRPr="000B0538">
        <w:rPr>
          <w:i/>
          <w:lang w:eastAsia="fi-FI"/>
        </w:rPr>
        <w:t>.</w:t>
      </w:r>
    </w:p>
    <w:p w14:paraId="433B1A56" w14:textId="146FEE87" w:rsidR="004558DC" w:rsidRPr="000B0538" w:rsidRDefault="00BB2950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Onko esimerkiksi toimintakriittisten järjestelmien laitetilat varmennettu (esim. kahdennettu) ja riittävän etäällä toisistaan? Onko käyttökeskuksella varavalvomo, joka sijaitsee eri rakennuksessa kuin varsinainen valvomo?</w:t>
      </w:r>
    </w:p>
    <w:p w14:paraId="35A57DAA" w14:textId="78F21B35" w:rsidR="00743F95" w:rsidRPr="000B0538" w:rsidRDefault="00743F95" w:rsidP="000B0538">
      <w:pPr>
        <w:pStyle w:val="Leipteksti"/>
        <w:rPr>
          <w:i/>
        </w:rPr>
      </w:pPr>
      <w:r w:rsidRPr="000B0538">
        <w:rPr>
          <w:i/>
        </w:rPr>
        <w:t>Onko määritelty vastuuhenkilöt?</w:t>
      </w:r>
    </w:p>
    <w:p w14:paraId="74C979CB" w14:textId="6F1ADADD" w:rsidR="00363D56" w:rsidRPr="006907CB" w:rsidRDefault="001B2C70" w:rsidP="00325978">
      <w:pPr>
        <w:pStyle w:val="Otsikko2"/>
      </w:pPr>
      <w:r w:rsidRPr="006907CB">
        <w:t>Polttoainejakelun varmistaminen laitteille</w:t>
      </w:r>
      <w:r w:rsidRPr="006907CB">
        <w:tab/>
      </w:r>
      <w:r w:rsidR="009E289D">
        <w:t>(SK 51</w:t>
      </w:r>
      <w:r w:rsidR="009E289D" w:rsidRPr="00EE4A4D">
        <w:t>)</w:t>
      </w:r>
      <w:r w:rsidRPr="006907CB">
        <w:tab/>
      </w:r>
      <w:r w:rsidRPr="006907CB">
        <w:tab/>
      </w:r>
    </w:p>
    <w:p w14:paraId="70525854" w14:textId="32A4EDA4" w:rsidR="001B2C70" w:rsidRPr="000B0538" w:rsidRDefault="006907CB" w:rsidP="000B0538">
      <w:pPr>
        <w:pStyle w:val="Leipteksti"/>
        <w:rPr>
          <w:i/>
        </w:rPr>
      </w:pPr>
      <w:bookmarkStart w:id="135" w:name="_Hlk519683112"/>
      <w:r w:rsidRPr="000B0538">
        <w:rPr>
          <w:i/>
        </w:rPr>
        <w:t>Kuvaus polttoainejakelun varmentamisesta.</w:t>
      </w:r>
    </w:p>
    <w:bookmarkEnd w:id="135"/>
    <w:p w14:paraId="28D2BE19" w14:textId="68D288E8" w:rsidR="00743F95" w:rsidRPr="000B0538" w:rsidRDefault="00743F95" w:rsidP="000B0538">
      <w:pPr>
        <w:pStyle w:val="Leipteksti"/>
        <w:rPr>
          <w:i/>
        </w:rPr>
      </w:pPr>
      <w:r w:rsidRPr="000B0538">
        <w:rPr>
          <w:i/>
        </w:rPr>
        <w:t>Onko määritelty vastuuhenkilöt?</w:t>
      </w:r>
    </w:p>
    <w:p w14:paraId="4C561363" w14:textId="77777777" w:rsidR="0013479B" w:rsidRDefault="0013479B" w:rsidP="0013479B">
      <w:pPr>
        <w:pStyle w:val="Otsikko2"/>
        <w:rPr>
          <w:rFonts w:eastAsia="Times New Roman"/>
          <w:lang w:eastAsia="fi-FI"/>
        </w:rPr>
      </w:pPr>
      <w:r w:rsidRPr="00BD3926">
        <w:rPr>
          <w:rFonts w:eastAsia="Times New Roman"/>
          <w:lang w:eastAsia="fi-FI"/>
        </w:rPr>
        <w:t>Liikennepolttoainehuollon häiriöih</w:t>
      </w:r>
      <w:r>
        <w:rPr>
          <w:rFonts w:eastAsia="Times New Roman"/>
          <w:lang w:eastAsia="fi-FI"/>
        </w:rPr>
        <w:t xml:space="preserve">in varautuminen sopimuksin </w:t>
      </w:r>
      <w:r>
        <w:t>(SK 26</w:t>
      </w:r>
      <w:r w:rsidRPr="00EE4A4D">
        <w:t>)</w:t>
      </w:r>
    </w:p>
    <w:p w14:paraId="1D328BDE" w14:textId="77777777" w:rsidR="0013479B" w:rsidRPr="000B0538" w:rsidRDefault="0013479B" w:rsidP="000B0538">
      <w:pPr>
        <w:pStyle w:val="Leipteksti"/>
        <w:rPr>
          <w:i/>
        </w:rPr>
      </w:pPr>
      <w:r w:rsidRPr="000B0538">
        <w:rPr>
          <w:i/>
        </w:rPr>
        <w:t>Kuvaus, miten liikennepolttoainehuollon häiriöihin on varauduttu</w:t>
      </w:r>
    </w:p>
    <w:p w14:paraId="2A5D6104" w14:textId="77777777" w:rsidR="00885001" w:rsidRPr="00F205A1" w:rsidRDefault="001B2C70" w:rsidP="001B2C70">
      <w:pPr>
        <w:pStyle w:val="Tyyli1"/>
        <w:rPr>
          <w:rFonts w:eastAsia="Times New Roman"/>
          <w:lang w:eastAsia="fi-FI"/>
        </w:rPr>
      </w:pPr>
      <w:bookmarkStart w:id="136" w:name="_Toc536707337"/>
      <w:r w:rsidRPr="001B2C70">
        <w:rPr>
          <w:lang w:eastAsia="fi-FI"/>
        </w:rPr>
        <w:t>PALVELUT</w:t>
      </w:r>
      <w:r w:rsidR="005D28BF">
        <w:rPr>
          <w:lang w:eastAsia="fi-FI"/>
        </w:rPr>
        <w:t>U</w:t>
      </w:r>
      <w:r w:rsidRPr="001B2C70">
        <w:rPr>
          <w:lang w:eastAsia="fi-FI"/>
        </w:rPr>
        <w:t>OTTAJIEN TOIMINTAKYVYN VARMISTAMINEN</w:t>
      </w:r>
      <w:bookmarkEnd w:id="136"/>
      <w:r w:rsidRPr="001B2C70">
        <w:rPr>
          <w:lang w:eastAsia="fi-FI"/>
        </w:rPr>
        <w:tab/>
      </w:r>
    </w:p>
    <w:p w14:paraId="22138AD3" w14:textId="20B55598" w:rsidR="001B2C70" w:rsidRPr="000B0538" w:rsidRDefault="00885001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 xml:space="preserve">Kuvaus miten verkonhaltija on varmistanut jatkuvuuden hallintaan osallistuvien kumppaneiden toimintakyvyn </w:t>
      </w:r>
      <w:r w:rsidR="003E31B6" w:rsidRPr="000B0538">
        <w:rPr>
          <w:i/>
          <w:lang w:eastAsia="fi-FI"/>
        </w:rPr>
        <w:t xml:space="preserve">ja henkilöstön riittävyyden </w:t>
      </w:r>
      <w:r w:rsidR="00380F3E" w:rsidRPr="000B0538">
        <w:rPr>
          <w:i/>
          <w:lang w:eastAsia="fi-FI"/>
        </w:rPr>
        <w:t xml:space="preserve">häiriötilanteissa. Erityisesti häiriönhallintaan osallistuvat palveluntuottajat ovat keskeisiä, mutta myös muiden palveluntuottajien toimintakyky on varmistettava. </w:t>
      </w:r>
      <w:r w:rsidR="001B2C70" w:rsidRPr="000B0538">
        <w:rPr>
          <w:i/>
          <w:lang w:eastAsia="fi-FI"/>
        </w:rPr>
        <w:tab/>
      </w:r>
    </w:p>
    <w:p w14:paraId="29822795" w14:textId="248FD559" w:rsidR="00702C84" w:rsidRPr="000B0538" w:rsidRDefault="00702C84" w:rsidP="000B0538">
      <w:pPr>
        <w:pStyle w:val="Leipteksti"/>
        <w:rPr>
          <w:i/>
        </w:rPr>
      </w:pPr>
      <w:r w:rsidRPr="000B0538">
        <w:rPr>
          <w:i/>
        </w:rPr>
        <w:lastRenderedPageBreak/>
        <w:t>Onko palveluntuottajille määritelty eri kriittisyystasoja ja miten kriittisimpien palveluntuott</w:t>
      </w:r>
      <w:r w:rsidR="00BB2950" w:rsidRPr="000B0538">
        <w:rPr>
          <w:i/>
        </w:rPr>
        <w:t>ajien toimintakyky varmistetaan?</w:t>
      </w:r>
      <w:r w:rsidRPr="000B0538">
        <w:rPr>
          <w:i/>
        </w:rPr>
        <w:t xml:space="preserve"> Onko verkonhaltija varmistanut esim. palveluntuottajan:</w:t>
      </w:r>
    </w:p>
    <w:p w14:paraId="7987833C" w14:textId="77777777" w:rsidR="000B0538" w:rsidRDefault="00702C84" w:rsidP="008C552B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kriisijohtamisen toimintatavat</w:t>
      </w:r>
    </w:p>
    <w:p w14:paraId="5DD31738" w14:textId="77777777" w:rsidR="000B0538" w:rsidRDefault="00702C84" w:rsidP="005F1690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kriittisiä tehtäviä hoitavien henkilöiden riittävän koulutuksen varautumisasioihin</w:t>
      </w:r>
    </w:p>
    <w:p w14:paraId="5DFA6342" w14:textId="77777777" w:rsidR="000B0538" w:rsidRDefault="00702C84" w:rsidP="003555A0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tietoturvakäytännöt</w:t>
      </w:r>
    </w:p>
    <w:p w14:paraId="522C30B8" w14:textId="77777777" w:rsidR="000B0538" w:rsidRDefault="00702C84" w:rsidP="008E5E69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tarvike-, materiaali- ja polttoainehankinnat</w:t>
      </w:r>
    </w:p>
    <w:p w14:paraId="4BE4AA28" w14:textId="532BCB89" w:rsidR="00702C84" w:rsidRPr="000B0538" w:rsidRDefault="00702C84" w:rsidP="008E5E69">
      <w:pPr>
        <w:pStyle w:val="Leipteksti"/>
        <w:numPr>
          <w:ilvl w:val="0"/>
          <w:numId w:val="31"/>
        </w:numPr>
        <w:rPr>
          <w:i/>
        </w:rPr>
      </w:pPr>
      <w:r w:rsidRPr="000B0538">
        <w:rPr>
          <w:i/>
        </w:rPr>
        <w:t>sopimukset korvaavien palveluntuottajien kanssa</w:t>
      </w:r>
    </w:p>
    <w:p w14:paraId="07036D3B" w14:textId="4A98F4F5" w:rsidR="00702C84" w:rsidRPr="000B0538" w:rsidRDefault="00DB6D41" w:rsidP="000B0538">
      <w:pPr>
        <w:pStyle w:val="Leipteksti"/>
        <w:rPr>
          <w:rFonts w:eastAsia="Times New Roman"/>
          <w:i/>
          <w:lang w:eastAsia="fi-FI"/>
        </w:rPr>
      </w:pPr>
      <w:r w:rsidRPr="000B0538">
        <w:rPr>
          <w:i/>
        </w:rPr>
        <w:t xml:space="preserve">Onko määritelty verkonhaltijan osalta vastuuhenkilöt, jotka </w:t>
      </w:r>
      <w:r w:rsidR="003A79BD" w:rsidRPr="000B0538">
        <w:rPr>
          <w:i/>
        </w:rPr>
        <w:t>varmistavat,</w:t>
      </w:r>
      <w:r w:rsidR="00702C84" w:rsidRPr="000B0538">
        <w:rPr>
          <w:i/>
        </w:rPr>
        <w:t xml:space="preserve"> että palveluntuottajien toimintakyky on asianmukaisesti huomioitu sopimuksissa ja palveluntuottajan käytännön toiminnassa.</w:t>
      </w:r>
    </w:p>
    <w:p w14:paraId="348AD0E6" w14:textId="258E9E2D" w:rsidR="001B2C70" w:rsidRDefault="001B2C70" w:rsidP="00325978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Palveluntuottajien korvattavuus</w:t>
      </w:r>
      <w:r w:rsidR="009E289D">
        <w:rPr>
          <w:rFonts w:eastAsia="Times New Roman"/>
          <w:lang w:eastAsia="fi-FI"/>
        </w:rPr>
        <w:t xml:space="preserve"> </w:t>
      </w:r>
      <w:r w:rsidR="009E289D">
        <w:t>(SK 54</w:t>
      </w:r>
      <w:r w:rsidR="009E289D" w:rsidRPr="00EE4A4D">
        <w:t>)</w:t>
      </w:r>
    </w:p>
    <w:p w14:paraId="4C7CE48A" w14:textId="77777777" w:rsidR="006E1771" w:rsidRPr="000B0538" w:rsidRDefault="006E1771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Kuvaus palveluntuottajien korvattavuudesta.</w:t>
      </w:r>
    </w:p>
    <w:p w14:paraId="6E586BEE" w14:textId="64A0E49D" w:rsidR="001B2C70" w:rsidRDefault="001B2C70" w:rsidP="00325978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Yhteydenpito palvelutuottajiin</w:t>
      </w:r>
      <w:r w:rsidR="009E289D">
        <w:rPr>
          <w:rFonts w:eastAsia="Times New Roman"/>
          <w:lang w:eastAsia="fi-FI"/>
        </w:rPr>
        <w:t xml:space="preserve"> </w:t>
      </w:r>
      <w:r w:rsidR="009E289D">
        <w:t>(SK 55</w:t>
      </w:r>
      <w:r w:rsidR="009E289D" w:rsidRPr="00EE4A4D">
        <w:t>)</w:t>
      </w:r>
      <w:r w:rsidRPr="001B2C70">
        <w:rPr>
          <w:rFonts w:eastAsia="Times New Roman"/>
          <w:lang w:eastAsia="fi-FI"/>
        </w:rPr>
        <w:tab/>
      </w:r>
      <w:r w:rsidRPr="001B2C70">
        <w:rPr>
          <w:rFonts w:eastAsia="Times New Roman"/>
          <w:lang w:eastAsia="fi-FI"/>
        </w:rPr>
        <w:tab/>
      </w:r>
    </w:p>
    <w:p w14:paraId="51317595" w14:textId="77777777" w:rsidR="00D3249F" w:rsidRPr="000B0538" w:rsidRDefault="00D3249F" w:rsidP="000B0538">
      <w:pPr>
        <w:pStyle w:val="Leipteksti"/>
        <w:rPr>
          <w:i/>
        </w:rPr>
      </w:pPr>
      <w:r w:rsidRPr="000B0538">
        <w:rPr>
          <w:i/>
        </w:rPr>
        <w:t>Kuvaus yhteydenpidosta palveluntuottajiin.</w:t>
      </w:r>
    </w:p>
    <w:p w14:paraId="4C1B53C4" w14:textId="5E276736" w:rsidR="001B2C70" w:rsidRDefault="001B2C70" w:rsidP="00325978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Sähköverkon palveluntuottajien toimintamalli vakavissa häiriötilanteissa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56</w:t>
      </w:r>
      <w:r w:rsidR="009E289D" w:rsidRPr="00EE4A4D">
        <w:t>)</w:t>
      </w:r>
    </w:p>
    <w:p w14:paraId="3D345DE0" w14:textId="644E16B8" w:rsidR="00D66F23" w:rsidRPr="000B0538" w:rsidRDefault="00D66F23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Kuvataan toimintamalli.</w:t>
      </w:r>
    </w:p>
    <w:p w14:paraId="170F6942" w14:textId="03044538" w:rsidR="001B2C70" w:rsidRDefault="001B2C70" w:rsidP="00325978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t>Sähköasemien palveluntuottajien toimintamalli vakavissa häiriötilanteissa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57</w:t>
      </w:r>
      <w:r w:rsidR="009E289D" w:rsidRPr="00EE4A4D">
        <w:t>)</w:t>
      </w:r>
      <w:r w:rsidRPr="001B2C70">
        <w:rPr>
          <w:rFonts w:eastAsia="Times New Roman"/>
          <w:lang w:eastAsia="fi-FI"/>
        </w:rPr>
        <w:tab/>
      </w:r>
      <w:r w:rsidRPr="001B2C70">
        <w:rPr>
          <w:rFonts w:eastAsia="Times New Roman"/>
          <w:lang w:eastAsia="fi-FI"/>
        </w:rPr>
        <w:tab/>
      </w:r>
      <w:r w:rsidRPr="001B2C70">
        <w:rPr>
          <w:rFonts w:eastAsia="Times New Roman"/>
          <w:lang w:eastAsia="fi-FI"/>
        </w:rPr>
        <w:tab/>
      </w:r>
      <w:r w:rsidRPr="001B2C70">
        <w:rPr>
          <w:rFonts w:eastAsia="Times New Roman"/>
          <w:lang w:eastAsia="fi-FI"/>
        </w:rPr>
        <w:tab/>
      </w:r>
    </w:p>
    <w:p w14:paraId="4545D361" w14:textId="77777777" w:rsidR="00D3249F" w:rsidRPr="000B0538" w:rsidRDefault="00D3249F" w:rsidP="000B0538">
      <w:pPr>
        <w:pStyle w:val="Leipteksti"/>
        <w:rPr>
          <w:i/>
          <w:lang w:eastAsia="fi-FI"/>
        </w:rPr>
      </w:pPr>
      <w:r w:rsidRPr="000B0538">
        <w:rPr>
          <w:i/>
          <w:lang w:eastAsia="fi-FI"/>
        </w:rPr>
        <w:t>Kuvataan toimintamalli.</w:t>
      </w:r>
    </w:p>
    <w:p w14:paraId="0E40C557" w14:textId="2D4ED156" w:rsidR="00F55E8E" w:rsidRPr="005F56C6" w:rsidRDefault="001B2C70" w:rsidP="004266F0">
      <w:pPr>
        <w:pStyle w:val="Tyyli1"/>
        <w:rPr>
          <w:rFonts w:eastAsia="Times New Roman"/>
          <w:lang w:eastAsia="fi-FI"/>
        </w:rPr>
      </w:pPr>
      <w:bookmarkStart w:id="137" w:name="_Toc536707338"/>
      <w:r w:rsidRPr="005F56C6">
        <w:lastRenderedPageBreak/>
        <w:t xml:space="preserve">ALUEELLINEN YHTEISTYÖ </w:t>
      </w:r>
      <w:r w:rsidR="00106D18" w:rsidRPr="005F56C6">
        <w:t xml:space="preserve">VARAUTUMISESSA JA </w:t>
      </w:r>
      <w:r w:rsidRPr="005F56C6">
        <w:t>VAKAVISSA HÄIRIÖTILANTEISSA</w:t>
      </w:r>
      <w:bookmarkEnd w:id="137"/>
      <w:r w:rsidR="00CE27AC" w:rsidRPr="005F56C6">
        <w:tab/>
      </w:r>
    </w:p>
    <w:p w14:paraId="02A134C7" w14:textId="0879815A" w:rsidR="00673981" w:rsidRPr="00673981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t>Asiakkaiden kriittiset sähkönkäyttöpaikat</w:t>
      </w:r>
      <w:r w:rsidR="009E289D">
        <w:t xml:space="preserve"> (SK 72</w:t>
      </w:r>
      <w:r w:rsidR="009E289D" w:rsidRPr="00EE4A4D">
        <w:t>)</w:t>
      </w:r>
      <w:r w:rsidRPr="004266F0">
        <w:tab/>
      </w:r>
    </w:p>
    <w:p w14:paraId="55EEA7BC" w14:textId="587395F1" w:rsidR="000C7557" w:rsidRPr="000B0538" w:rsidRDefault="000C7557" w:rsidP="000B0538">
      <w:pPr>
        <w:pStyle w:val="Leipteksti"/>
        <w:rPr>
          <w:i/>
        </w:rPr>
      </w:pPr>
      <w:r w:rsidRPr="000B0538">
        <w:rPr>
          <w:i/>
        </w:rPr>
        <w:t>Kuvaus miten kriittiset sähkönkäyttöpaikat on määritelty ja huomioitu varautumisessa</w:t>
      </w:r>
      <w:r w:rsidR="00D7116C" w:rsidRPr="000B0538">
        <w:rPr>
          <w:i/>
        </w:rPr>
        <w:t xml:space="preserve"> ja vakavissa häiriötilanteissa</w:t>
      </w:r>
      <w:r w:rsidRPr="000B0538">
        <w:rPr>
          <w:i/>
        </w:rPr>
        <w:t>. Onko määrittely tehty yhteistyössä asiakkaiden kanssa?</w:t>
      </w:r>
    </w:p>
    <w:p w14:paraId="27C6ADF6" w14:textId="1372B221" w:rsidR="004266F0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t>Yhteistoiminta pelastusviranomaisten kanssa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73</w:t>
      </w:r>
      <w:r w:rsidR="009E289D" w:rsidRPr="00EE4A4D">
        <w:t>)</w:t>
      </w:r>
    </w:p>
    <w:p w14:paraId="5505C0F7" w14:textId="5C2F5384" w:rsidR="00F84FC3" w:rsidRPr="000B0538" w:rsidRDefault="00F84FC3" w:rsidP="000B0538">
      <w:pPr>
        <w:pStyle w:val="Leipteksti"/>
        <w:rPr>
          <w:i/>
        </w:rPr>
      </w:pPr>
      <w:r w:rsidRPr="000B0538">
        <w:rPr>
          <w:i/>
        </w:rPr>
        <w:t xml:space="preserve">Kuvaus, </w:t>
      </w:r>
      <w:r w:rsidR="00F27E46" w:rsidRPr="000B0538">
        <w:rPr>
          <w:i/>
        </w:rPr>
        <w:t>miten</w:t>
      </w:r>
      <w:r w:rsidRPr="000B0538">
        <w:rPr>
          <w:i/>
        </w:rPr>
        <w:t xml:space="preserve"> </w:t>
      </w:r>
      <w:r w:rsidR="006D7E68" w:rsidRPr="000B0538">
        <w:rPr>
          <w:i/>
        </w:rPr>
        <w:t>yhteistoiminta</w:t>
      </w:r>
      <w:r w:rsidR="00F27E46" w:rsidRPr="000B0538">
        <w:rPr>
          <w:i/>
        </w:rPr>
        <w:t xml:space="preserve"> kunnan valmiusjohtoryhmä</w:t>
      </w:r>
      <w:r w:rsidRPr="000B0538">
        <w:rPr>
          <w:i/>
        </w:rPr>
        <w:t>n ja p</w:t>
      </w:r>
      <w:r w:rsidR="006D7E68" w:rsidRPr="000B0538">
        <w:rPr>
          <w:i/>
        </w:rPr>
        <w:t xml:space="preserve">elastusviranomaisten sekä poliisin </w:t>
      </w:r>
      <w:r w:rsidR="00F27E46" w:rsidRPr="000B0538">
        <w:rPr>
          <w:i/>
        </w:rPr>
        <w:t>kanssa on järjestetty</w:t>
      </w:r>
      <w:r w:rsidRPr="000B0538">
        <w:rPr>
          <w:i/>
        </w:rPr>
        <w:t xml:space="preserve"> häiriö- ja vikatilanteissa.</w:t>
      </w:r>
    </w:p>
    <w:p w14:paraId="660FDD9A" w14:textId="210264FA" w:rsidR="004266F0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t>Tilannekuvan välittäminen pelastusviranomaisen kanssa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74</w:t>
      </w:r>
      <w:r w:rsidR="009E289D" w:rsidRPr="00EE4A4D">
        <w:t>)</w:t>
      </w:r>
    </w:p>
    <w:p w14:paraId="3F336CD0" w14:textId="6C07F5D7" w:rsidR="00BB68E5" w:rsidRPr="000B0538" w:rsidRDefault="006D7E68" w:rsidP="000B0538">
      <w:pPr>
        <w:pStyle w:val="Leipteksti"/>
        <w:rPr>
          <w:i/>
        </w:rPr>
      </w:pPr>
      <w:r w:rsidRPr="000B0538">
        <w:rPr>
          <w:i/>
        </w:rPr>
        <w:t>Kuvaus</w:t>
      </w:r>
      <w:r w:rsidR="00BB68E5" w:rsidRPr="000B0538">
        <w:rPr>
          <w:i/>
        </w:rPr>
        <w:t>, miten tilannekuva välitty</w:t>
      </w:r>
      <w:r w:rsidRPr="000B0538">
        <w:rPr>
          <w:i/>
        </w:rPr>
        <w:t xml:space="preserve">y pelastusviranomaisen kanssa. </w:t>
      </w:r>
    </w:p>
    <w:p w14:paraId="32E23843" w14:textId="40563238" w:rsidR="004266F0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t>Viranomaislinja (puheyhteys) eri viranomaisten kanssa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75</w:t>
      </w:r>
      <w:r w:rsidR="009E289D" w:rsidRPr="00EE4A4D">
        <w:t>)</w:t>
      </w:r>
    </w:p>
    <w:p w14:paraId="2B952DDE" w14:textId="3AA623FC" w:rsidR="00F84FC3" w:rsidRPr="000B0538" w:rsidRDefault="00F84FC3" w:rsidP="000B0538">
      <w:pPr>
        <w:pStyle w:val="Leipteksti"/>
        <w:rPr>
          <w:i/>
          <w:lang w:eastAsia="fi-FI"/>
        </w:rPr>
      </w:pPr>
      <w:r w:rsidRPr="000B0538">
        <w:rPr>
          <w:i/>
        </w:rPr>
        <w:t>Kuva</w:t>
      </w:r>
      <w:r w:rsidR="00D7116C" w:rsidRPr="000B0538">
        <w:rPr>
          <w:i/>
        </w:rPr>
        <w:t>us</w:t>
      </w:r>
      <w:r w:rsidRPr="000B0538">
        <w:rPr>
          <w:i/>
        </w:rPr>
        <w:t>,</w:t>
      </w:r>
      <w:r w:rsidR="001F07B9" w:rsidRPr="000B0538">
        <w:rPr>
          <w:i/>
        </w:rPr>
        <w:t xml:space="preserve"> miten viestintä viranomaisten kanssa on järjestetty. Onko esim.</w:t>
      </w:r>
      <w:r w:rsidRPr="000B0538">
        <w:rPr>
          <w:i/>
        </w:rPr>
        <w:t xml:space="preserve"> VIRVE</w:t>
      </w:r>
      <w:r w:rsidR="001F07B9" w:rsidRPr="000B0538">
        <w:rPr>
          <w:i/>
        </w:rPr>
        <w:t xml:space="preserve">-verkon puheryhmiä on </w:t>
      </w:r>
      <w:r w:rsidR="001F07B9" w:rsidRPr="000B0538">
        <w:rPr>
          <w:rStyle w:val="LeiptekstiChar"/>
          <w:i/>
        </w:rPr>
        <w:t>käytössä</w:t>
      </w:r>
      <w:r w:rsidR="001F07B9" w:rsidRPr="000B0538">
        <w:rPr>
          <w:i/>
        </w:rPr>
        <w:t>?</w:t>
      </w:r>
      <w:r w:rsidR="006D7E68" w:rsidRPr="000B0538">
        <w:rPr>
          <w:i/>
        </w:rPr>
        <w:t xml:space="preserve"> Krivat?</w:t>
      </w:r>
    </w:p>
    <w:p w14:paraId="150D7B16" w14:textId="208883B0" w:rsidR="009C6139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t xml:space="preserve">Yhteistoiminta muihin </w:t>
      </w:r>
      <w:r w:rsidR="00106D18">
        <w:rPr>
          <w:rFonts w:eastAsia="Times New Roman"/>
          <w:lang w:eastAsia="fi-FI"/>
        </w:rPr>
        <w:t>jakelu</w:t>
      </w:r>
      <w:r w:rsidRPr="004266F0">
        <w:rPr>
          <w:rFonts w:eastAsia="Times New Roman"/>
          <w:lang w:eastAsia="fi-FI"/>
        </w:rPr>
        <w:t>verkkoyhtiöihin</w:t>
      </w:r>
      <w:r w:rsidR="009E289D">
        <w:rPr>
          <w:rFonts w:eastAsia="Times New Roman"/>
          <w:lang w:eastAsia="fi-FI"/>
        </w:rPr>
        <w:t xml:space="preserve"> </w:t>
      </w:r>
      <w:r w:rsidR="009E289D">
        <w:t>(SK 76</w:t>
      </w:r>
      <w:r w:rsidR="009E289D" w:rsidRPr="00EE4A4D">
        <w:t>)</w:t>
      </w:r>
      <w:r w:rsidRPr="004266F0">
        <w:rPr>
          <w:rFonts w:eastAsia="Times New Roman"/>
          <w:lang w:eastAsia="fi-FI"/>
        </w:rPr>
        <w:tab/>
      </w:r>
      <w:r w:rsidRPr="004266F0">
        <w:rPr>
          <w:rFonts w:eastAsia="Times New Roman"/>
          <w:lang w:eastAsia="fi-FI"/>
        </w:rPr>
        <w:tab/>
      </w:r>
      <w:r w:rsidRPr="004266F0">
        <w:rPr>
          <w:rFonts w:eastAsia="Times New Roman"/>
          <w:lang w:eastAsia="fi-FI"/>
        </w:rPr>
        <w:tab/>
      </w:r>
    </w:p>
    <w:p w14:paraId="131581C6" w14:textId="2F869F51" w:rsidR="00D503A7" w:rsidRPr="000B0538" w:rsidRDefault="00F27E46" w:rsidP="000B0538">
      <w:pPr>
        <w:pStyle w:val="Leipteksti"/>
        <w:rPr>
          <w:i/>
          <w:lang w:eastAsia="fi-FI"/>
        </w:rPr>
      </w:pPr>
      <w:bookmarkStart w:id="138" w:name="_Hlk519764358"/>
      <w:bookmarkStart w:id="139" w:name="_Hlk519761604"/>
      <w:r w:rsidRPr="000B0538">
        <w:rPr>
          <w:i/>
          <w:lang w:eastAsia="fi-FI"/>
        </w:rPr>
        <w:t>Kuvaus, miten muiden kanssa tehdään yhteistyötä häiriötilanteissa sekä niihin varautumisessa.</w:t>
      </w:r>
      <w:bookmarkEnd w:id="138"/>
      <w:r w:rsidRPr="000B0538">
        <w:rPr>
          <w:i/>
          <w:lang w:eastAsia="fi-FI"/>
        </w:rPr>
        <w:t xml:space="preserve"> Sovitaanko yhtiöiden välillä esim. viankorjausresurssien jakamisesta ja varasyöttöyhteyksien järjestämisestä?</w:t>
      </w:r>
    </w:p>
    <w:p w14:paraId="783AEF0D" w14:textId="41979C54" w:rsidR="00106D18" w:rsidRDefault="00106D18" w:rsidP="00106D18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t>Yhteistyö kantaverkkoyhtiön kanssa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82</w:t>
      </w:r>
      <w:r w:rsidR="009E289D" w:rsidRPr="00EE4A4D">
        <w:t>)</w:t>
      </w:r>
      <w:r w:rsidRPr="004266F0">
        <w:rPr>
          <w:rFonts w:eastAsia="Times New Roman"/>
          <w:lang w:eastAsia="fi-FI"/>
        </w:rPr>
        <w:tab/>
      </w:r>
      <w:r w:rsidRPr="004266F0">
        <w:rPr>
          <w:rFonts w:eastAsia="Times New Roman"/>
          <w:lang w:eastAsia="fi-FI"/>
        </w:rPr>
        <w:tab/>
      </w:r>
    </w:p>
    <w:p w14:paraId="5A9AAAC2" w14:textId="07F1B5BF" w:rsidR="00106D18" w:rsidRPr="003A79BD" w:rsidRDefault="00106D18" w:rsidP="000B0538">
      <w:pPr>
        <w:pStyle w:val="Leipteksti"/>
        <w:rPr>
          <w:i/>
          <w:lang w:eastAsia="fi-FI"/>
        </w:rPr>
      </w:pPr>
      <w:r w:rsidRPr="003A79BD">
        <w:rPr>
          <w:i/>
        </w:rPr>
        <w:t>Kuvataan yhteistyö kantaverkkoyhtiön kanssa vakavissa häiriötilanteissa: kantaverkon suurhäiriö, sähköpula ja säännöstelysuunnitelmat sekä jakeluverkonhaltijan rooli yhteistyössä kantaverkkoyhtiön kanssa.</w:t>
      </w:r>
    </w:p>
    <w:bookmarkEnd w:id="139"/>
    <w:p w14:paraId="3B2042C6" w14:textId="757FA50D" w:rsidR="00754D8D" w:rsidRPr="005F56C6" w:rsidRDefault="004266F0" w:rsidP="003F77F1">
      <w:pPr>
        <w:pStyle w:val="Otsikko2"/>
        <w:rPr>
          <w:rFonts w:eastAsia="Times New Roman"/>
          <w:lang w:eastAsia="fi-FI"/>
        </w:rPr>
      </w:pPr>
      <w:r w:rsidRPr="005F56C6">
        <w:rPr>
          <w:rFonts w:eastAsia="Times New Roman"/>
          <w:lang w:eastAsia="fi-FI"/>
        </w:rPr>
        <w:t>Yhteydenpito kaukolämpö</w:t>
      </w:r>
      <w:r w:rsidR="00106D18" w:rsidRPr="005F56C6">
        <w:rPr>
          <w:rFonts w:eastAsia="Times New Roman"/>
          <w:lang w:eastAsia="fi-FI"/>
        </w:rPr>
        <w:t>- ja energia</w:t>
      </w:r>
      <w:r w:rsidRPr="005F56C6">
        <w:rPr>
          <w:rFonts w:eastAsia="Times New Roman"/>
          <w:lang w:eastAsia="fi-FI"/>
        </w:rPr>
        <w:t>yhtiöihin</w:t>
      </w:r>
      <w:r w:rsidRPr="005F56C6">
        <w:rPr>
          <w:rFonts w:eastAsia="Times New Roman"/>
          <w:lang w:eastAsia="fi-FI"/>
        </w:rPr>
        <w:tab/>
      </w:r>
      <w:r w:rsidR="009E289D" w:rsidRPr="005F56C6">
        <w:t>(SK 77)</w:t>
      </w:r>
      <w:r w:rsidRPr="005F56C6">
        <w:rPr>
          <w:rFonts w:eastAsia="Times New Roman"/>
          <w:lang w:eastAsia="fi-FI"/>
        </w:rPr>
        <w:tab/>
      </w:r>
      <w:r w:rsidRPr="005F56C6">
        <w:rPr>
          <w:rFonts w:eastAsia="Times New Roman"/>
          <w:lang w:eastAsia="fi-FI"/>
        </w:rPr>
        <w:tab/>
      </w:r>
    </w:p>
    <w:p w14:paraId="7F48CEA4" w14:textId="6ABE3F19" w:rsidR="004266F0" w:rsidRPr="003A79BD" w:rsidRDefault="00F27E46" w:rsidP="003A79BD">
      <w:pPr>
        <w:pStyle w:val="Leipteksti"/>
        <w:rPr>
          <w:i/>
          <w:color w:val="FF0000"/>
          <w:lang w:eastAsia="fi-FI"/>
        </w:rPr>
      </w:pPr>
      <w:bookmarkStart w:id="140" w:name="_Hlk519765392"/>
      <w:r w:rsidRPr="003A79BD">
        <w:rPr>
          <w:i/>
          <w:lang w:eastAsia="fi-FI"/>
        </w:rPr>
        <w:t>Kuvaus, miten yhteydenpito kaukolämpö</w:t>
      </w:r>
      <w:r w:rsidR="00106D18" w:rsidRPr="003A79BD">
        <w:rPr>
          <w:i/>
          <w:lang w:eastAsia="fi-FI"/>
        </w:rPr>
        <w:t>- ja energia</w:t>
      </w:r>
      <w:r w:rsidRPr="003A79BD">
        <w:rPr>
          <w:i/>
          <w:lang w:eastAsia="fi-FI"/>
        </w:rPr>
        <w:t>yhtiöiden kanssa on järjestetty</w:t>
      </w:r>
      <w:bookmarkEnd w:id="140"/>
      <w:r w:rsidRPr="003A79BD">
        <w:rPr>
          <w:i/>
          <w:lang w:eastAsia="fi-FI"/>
        </w:rPr>
        <w:t>.</w:t>
      </w:r>
    </w:p>
    <w:p w14:paraId="272C77DE" w14:textId="6E352460" w:rsidR="005A79B9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lastRenderedPageBreak/>
        <w:t>Yhteistoiminta teleyhtiöiden kanssa</w:t>
      </w:r>
      <w:r w:rsidR="009E289D">
        <w:rPr>
          <w:rFonts w:eastAsia="Times New Roman"/>
          <w:lang w:eastAsia="fi-FI"/>
        </w:rPr>
        <w:t xml:space="preserve"> </w:t>
      </w:r>
      <w:r w:rsidR="009E289D">
        <w:t>(SK 79</w:t>
      </w:r>
      <w:r w:rsidR="009E289D" w:rsidRPr="00EE4A4D">
        <w:t>)</w:t>
      </w:r>
      <w:r w:rsidRPr="004266F0">
        <w:rPr>
          <w:rFonts w:eastAsia="Times New Roman"/>
          <w:lang w:eastAsia="fi-FI"/>
        </w:rPr>
        <w:tab/>
      </w:r>
      <w:r w:rsidRPr="004266F0">
        <w:rPr>
          <w:rFonts w:eastAsia="Times New Roman"/>
          <w:lang w:eastAsia="fi-FI"/>
        </w:rPr>
        <w:tab/>
      </w:r>
    </w:p>
    <w:p w14:paraId="6FFF5716" w14:textId="31C4FB39" w:rsidR="004266F0" w:rsidRPr="003A79BD" w:rsidRDefault="004C383C" w:rsidP="003A79BD">
      <w:pPr>
        <w:pStyle w:val="Leipteksti"/>
        <w:rPr>
          <w:i/>
          <w:lang w:eastAsia="fi-FI"/>
        </w:rPr>
      </w:pPr>
      <w:r w:rsidRPr="003A79BD">
        <w:rPr>
          <w:i/>
          <w:lang w:eastAsia="fi-FI"/>
        </w:rPr>
        <w:t>Kuvaus</w:t>
      </w:r>
      <w:r w:rsidR="005A79B9" w:rsidRPr="003A79BD">
        <w:rPr>
          <w:i/>
          <w:lang w:eastAsia="fi-FI"/>
        </w:rPr>
        <w:t>, mi</w:t>
      </w:r>
      <w:r w:rsidRPr="003A79BD">
        <w:rPr>
          <w:i/>
          <w:lang w:eastAsia="fi-FI"/>
        </w:rPr>
        <w:t xml:space="preserve">ten </w:t>
      </w:r>
      <w:r w:rsidR="005A79B9" w:rsidRPr="003A79BD">
        <w:rPr>
          <w:i/>
          <w:lang w:eastAsia="fi-FI"/>
        </w:rPr>
        <w:t xml:space="preserve">teleyhtiöiden kanssa </w:t>
      </w:r>
      <w:r w:rsidRPr="003A79BD">
        <w:rPr>
          <w:i/>
          <w:lang w:eastAsia="fi-FI"/>
        </w:rPr>
        <w:t>tehdään yhteistyötä häiriötilanteissa sekä niihin varautumisessa. Onko verkonhaltijan tiedossa teleyhtiöiden kriittisimmät tukiasemat ja miten häiriötilanteessa sovitaan tukiasemien sähköjen palauttamisen prioriteettijärjestys?</w:t>
      </w:r>
    </w:p>
    <w:p w14:paraId="31BCE639" w14:textId="591D2C2D" w:rsidR="005F61A8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t>Kuntien varautumissuunnitelmat</w:t>
      </w:r>
      <w:r w:rsidR="009E289D">
        <w:rPr>
          <w:rFonts w:eastAsia="Times New Roman"/>
          <w:lang w:eastAsia="fi-FI"/>
        </w:rPr>
        <w:t xml:space="preserve"> </w:t>
      </w:r>
      <w:r w:rsidR="009E289D">
        <w:t>(SK 80</w:t>
      </w:r>
      <w:r w:rsidR="009E289D" w:rsidRPr="00EE4A4D">
        <w:t>)</w:t>
      </w:r>
      <w:r w:rsidRPr="004266F0">
        <w:rPr>
          <w:rFonts w:eastAsia="Times New Roman"/>
          <w:lang w:eastAsia="fi-FI"/>
        </w:rPr>
        <w:tab/>
      </w:r>
      <w:r w:rsidRPr="004266F0">
        <w:rPr>
          <w:rFonts w:eastAsia="Times New Roman"/>
          <w:lang w:eastAsia="fi-FI"/>
        </w:rPr>
        <w:tab/>
      </w:r>
    </w:p>
    <w:p w14:paraId="38965C4C" w14:textId="24E2E578" w:rsidR="004266F0" w:rsidRPr="003A79BD" w:rsidRDefault="00D80DA2" w:rsidP="003A79BD">
      <w:pPr>
        <w:pStyle w:val="Leipteksti"/>
        <w:rPr>
          <w:i/>
          <w:lang w:eastAsia="fi-FI"/>
        </w:rPr>
      </w:pPr>
      <w:r w:rsidRPr="003A79BD">
        <w:rPr>
          <w:i/>
          <w:lang w:eastAsia="fi-FI"/>
        </w:rPr>
        <w:t xml:space="preserve">Kuvaus, miten kuntien kanssa tehdään yhteistyötä häiriötilanteissa sekä niihin varautumisessa. </w:t>
      </w:r>
    </w:p>
    <w:p w14:paraId="5B7C3523" w14:textId="528C2A2F" w:rsidR="00106D18" w:rsidRPr="005F56C6" w:rsidRDefault="00106D18" w:rsidP="00106D18">
      <w:pPr>
        <w:pStyle w:val="Otsikko2"/>
        <w:rPr>
          <w:rFonts w:eastAsia="Times New Roman"/>
          <w:lang w:eastAsia="fi-FI"/>
        </w:rPr>
      </w:pPr>
      <w:r w:rsidRPr="005F56C6">
        <w:rPr>
          <w:rFonts w:eastAsia="Times New Roman"/>
          <w:lang w:eastAsia="fi-FI"/>
        </w:rPr>
        <w:t>Yhteistyö teiden kunnossapitäjien, metsäkeskuksen ja muiden mahdollisten yhteistyökumppaneiden kanssa</w:t>
      </w:r>
      <w:r w:rsidR="009E289D" w:rsidRPr="005F56C6">
        <w:rPr>
          <w:rFonts w:eastAsia="Times New Roman"/>
          <w:lang w:eastAsia="fi-FI"/>
        </w:rPr>
        <w:t xml:space="preserve"> </w:t>
      </w:r>
      <w:r w:rsidR="009E289D" w:rsidRPr="005F56C6">
        <w:t>(SK 78,81)</w:t>
      </w:r>
      <w:r w:rsidRPr="005F56C6">
        <w:rPr>
          <w:rFonts w:eastAsia="Times New Roman"/>
          <w:lang w:eastAsia="fi-FI"/>
        </w:rPr>
        <w:tab/>
      </w:r>
      <w:r w:rsidRPr="005F56C6">
        <w:rPr>
          <w:rFonts w:eastAsia="Times New Roman"/>
          <w:lang w:eastAsia="fi-FI"/>
        </w:rPr>
        <w:tab/>
      </w:r>
    </w:p>
    <w:p w14:paraId="48D6FFEF" w14:textId="713DB3AA" w:rsidR="004266F0" w:rsidRPr="003A79BD" w:rsidRDefault="00106D18" w:rsidP="003A79BD">
      <w:pPr>
        <w:pStyle w:val="Leipteksti"/>
        <w:rPr>
          <w:i/>
        </w:rPr>
      </w:pPr>
      <w:r w:rsidRPr="003A79BD">
        <w:rPr>
          <w:i/>
          <w:lang w:eastAsia="fi-FI"/>
        </w:rPr>
        <w:t>Kuvaus, miten teiden kunnossapitäjien kanssa tehdään yhteistyötä häiriötilanteissa sekä niihin varautumisessa. Miten esim. viankorjausalueiden teiden kunnossapidon priorisoinnista sovitaan, mikäli lumipeite tai puusto estää korjausryhmän pääsemisen alueelle?</w:t>
      </w:r>
      <w:r w:rsidR="004266F0" w:rsidRPr="003A79BD">
        <w:rPr>
          <w:i/>
          <w:lang w:eastAsia="fi-FI"/>
        </w:rPr>
        <w:tab/>
      </w:r>
    </w:p>
    <w:p w14:paraId="7B254AD0" w14:textId="67227019" w:rsidR="00E961B8" w:rsidRDefault="004266F0" w:rsidP="003F77F1">
      <w:pPr>
        <w:pStyle w:val="Otsikko2"/>
        <w:rPr>
          <w:rFonts w:eastAsia="Times New Roman"/>
          <w:lang w:eastAsia="fi-FI"/>
        </w:rPr>
      </w:pPr>
      <w:r w:rsidRPr="004266F0">
        <w:rPr>
          <w:rFonts w:eastAsia="Times New Roman"/>
          <w:lang w:eastAsia="fi-FI"/>
        </w:rPr>
        <w:t>Yhteiset varautumisharjoitukset</w:t>
      </w:r>
      <w:r w:rsidR="009E289D">
        <w:rPr>
          <w:rFonts w:eastAsia="Times New Roman"/>
          <w:lang w:eastAsia="fi-FI"/>
        </w:rPr>
        <w:t xml:space="preserve"> </w:t>
      </w:r>
      <w:r w:rsidR="009E289D">
        <w:t>(SK 83</w:t>
      </w:r>
      <w:r w:rsidR="009E289D" w:rsidRPr="00EE4A4D">
        <w:t>)</w:t>
      </w:r>
    </w:p>
    <w:p w14:paraId="6D3ED79F" w14:textId="2C5E2D87" w:rsidR="00313107" w:rsidRPr="003A79BD" w:rsidRDefault="00D80DA2" w:rsidP="003A79BD">
      <w:pPr>
        <w:pStyle w:val="Leipteksti"/>
        <w:rPr>
          <w:i/>
        </w:rPr>
      </w:pPr>
      <w:r w:rsidRPr="003A79BD">
        <w:rPr>
          <w:i/>
        </w:rPr>
        <w:t>Kuvaus, m</w:t>
      </w:r>
      <w:r w:rsidR="00313107" w:rsidRPr="003A79BD">
        <w:rPr>
          <w:i/>
        </w:rPr>
        <w:t>iten varautumista j</w:t>
      </w:r>
      <w:r w:rsidRPr="003A79BD">
        <w:rPr>
          <w:i/>
        </w:rPr>
        <w:t>a yhteistoimintaa harjoitellaan yhteistyökumppaneiden, muiden verkonhaltijoiden ja virano</w:t>
      </w:r>
      <w:r w:rsidR="003A79BD">
        <w:rPr>
          <w:i/>
        </w:rPr>
        <w:t>maisten kanssa? Kts. kysymys 4.10</w:t>
      </w:r>
      <w:r w:rsidRPr="003A79BD">
        <w:rPr>
          <w:i/>
        </w:rPr>
        <w:t>.</w:t>
      </w:r>
    </w:p>
    <w:bookmarkEnd w:id="0"/>
    <w:bookmarkEnd w:id="1"/>
    <w:sectPr w:rsidR="00313107" w:rsidRPr="003A79BD" w:rsidSect="002003E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F53C" w14:textId="77777777" w:rsidR="001E245C" w:rsidRDefault="001E245C" w:rsidP="0046103D">
      <w:r>
        <w:separator/>
      </w:r>
    </w:p>
  </w:endnote>
  <w:endnote w:type="continuationSeparator" w:id="0">
    <w:p w14:paraId="06663E98" w14:textId="77777777" w:rsidR="001E245C" w:rsidRDefault="001E245C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4C7D7" w14:textId="77777777" w:rsidR="001E245C" w:rsidRDefault="001E245C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7696" behindDoc="0" locked="1" layoutInCell="1" allowOverlap="1" wp14:anchorId="2D1D9C42" wp14:editId="64006C36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7AABA" w14:textId="77777777" w:rsidR="001E245C" w:rsidRPr="009860C8" w:rsidRDefault="001E245C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3600" behindDoc="0" locked="1" layoutInCell="1" allowOverlap="1" wp14:anchorId="7F444475" wp14:editId="79032B78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1" layoutInCell="1" allowOverlap="1" wp14:anchorId="09A79B40" wp14:editId="7DFB9514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FCF98" w14:textId="77777777" w:rsidR="001E245C" w:rsidRDefault="001E245C" w:rsidP="0046103D">
      <w:r>
        <w:separator/>
      </w:r>
    </w:p>
  </w:footnote>
  <w:footnote w:type="continuationSeparator" w:id="0">
    <w:p w14:paraId="7B2D3458" w14:textId="77777777" w:rsidR="001E245C" w:rsidRDefault="001E245C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BAB5B" w14:textId="77777777" w:rsidR="001E245C" w:rsidRDefault="001E245C" w:rsidP="00FF1189">
    <w:pPr>
      <w:ind w:left="8505"/>
    </w:pPr>
  </w:p>
  <w:p w14:paraId="0CA62BE5" w14:textId="0F54AD5E" w:rsidR="001E245C" w:rsidRDefault="001E245C" w:rsidP="00FF1189">
    <w:pPr>
      <w:ind w:left="8505"/>
      <w:rPr>
        <w:rFonts w:cs="Calibri"/>
      </w:rPr>
    </w:pPr>
    <w:r>
      <w:t>2211/402/2018</w:t>
    </w:r>
  </w:p>
  <w:p w14:paraId="2B94497A" w14:textId="77777777" w:rsidR="001E245C" w:rsidRDefault="001E245C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79744" behindDoc="0" locked="1" layoutInCell="1" allowOverlap="1" wp14:anchorId="2A62F2B0" wp14:editId="31052307">
          <wp:simplePos x="0" y="0"/>
          <wp:positionH relativeFrom="page">
            <wp:posOffset>695325</wp:posOffset>
          </wp:positionH>
          <wp:positionV relativeFrom="page">
            <wp:posOffset>640080</wp:posOffset>
          </wp:positionV>
          <wp:extent cx="2231390" cy="550545"/>
          <wp:effectExtent l="0" t="0" r="0" b="1905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1E245C" w:rsidRPr="004F3BE0" w14:paraId="6909F7B1" w14:textId="77777777" w:rsidTr="005B3F97">
      <w:tc>
        <w:tcPr>
          <w:tcW w:w="2609" w:type="dxa"/>
        </w:tcPr>
        <w:p w14:paraId="3C5EF177" w14:textId="77777777" w:rsidR="001E245C" w:rsidRPr="003F38D8" w:rsidRDefault="001E245C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21623CF9" w14:textId="77777777" w:rsidR="001E245C" w:rsidRPr="004F3BE0" w:rsidRDefault="001E245C" w:rsidP="00A108FB">
          <w:pPr>
            <w:pStyle w:val="Yltunniste"/>
          </w:pPr>
        </w:p>
      </w:tc>
      <w:tc>
        <w:tcPr>
          <w:tcW w:w="725" w:type="dxa"/>
        </w:tcPr>
        <w:p w14:paraId="50C9CEA9" w14:textId="77777777" w:rsidR="001E245C" w:rsidRPr="004F3BE0" w:rsidRDefault="001E245C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22</w:t>
          </w:r>
          <w:r w:rsidRPr="004F3BE0">
            <w:fldChar w:fldCharType="end"/>
          </w:r>
          <w:r w:rsidRPr="004F3BE0">
            <w:t xml:space="preserve"> (</w:t>
          </w:r>
          <w:fldSimple w:instr=" NUMPAGES   \* MERGEFORMAT ">
            <w:r>
              <w:rPr>
                <w:noProof/>
              </w:rPr>
              <w:t>47</w:t>
            </w:r>
          </w:fldSimple>
          <w:r w:rsidRPr="004F3BE0">
            <w:t>)</w:t>
          </w:r>
        </w:p>
      </w:tc>
    </w:tr>
    <w:tr w:rsidR="001E245C" w:rsidRPr="004F3BE0" w14:paraId="118C8803" w14:textId="77777777" w:rsidTr="005B3F97">
      <w:tc>
        <w:tcPr>
          <w:tcW w:w="2609" w:type="dxa"/>
        </w:tcPr>
        <w:p w14:paraId="3E703A63" w14:textId="77777777" w:rsidR="001E245C" w:rsidRPr="004F3BE0" w:rsidRDefault="001E245C" w:rsidP="00A108FB">
          <w:pPr>
            <w:pStyle w:val="Yltunniste"/>
          </w:pPr>
        </w:p>
      </w:tc>
      <w:tc>
        <w:tcPr>
          <w:tcW w:w="1304" w:type="dxa"/>
        </w:tcPr>
        <w:p w14:paraId="727CAFD1" w14:textId="77777777" w:rsidR="001E245C" w:rsidRPr="004F3BE0" w:rsidRDefault="001E245C" w:rsidP="00A108FB">
          <w:pPr>
            <w:pStyle w:val="Yltunniste"/>
          </w:pPr>
        </w:p>
      </w:tc>
      <w:tc>
        <w:tcPr>
          <w:tcW w:w="725" w:type="dxa"/>
        </w:tcPr>
        <w:p w14:paraId="3471EC8C" w14:textId="77777777" w:rsidR="001E245C" w:rsidRPr="004F3BE0" w:rsidRDefault="001E245C" w:rsidP="00A108FB">
          <w:pPr>
            <w:pStyle w:val="Yltunniste"/>
          </w:pPr>
        </w:p>
      </w:tc>
    </w:tr>
    <w:tr w:rsidR="001E245C" w:rsidRPr="004F3BE0" w14:paraId="394CDF08" w14:textId="77777777" w:rsidTr="005B3F97">
      <w:tc>
        <w:tcPr>
          <w:tcW w:w="2609" w:type="dxa"/>
        </w:tcPr>
        <w:p w14:paraId="574A83B3" w14:textId="77777777" w:rsidR="001E245C" w:rsidRPr="004F3BE0" w:rsidRDefault="001E245C" w:rsidP="00A108FB">
          <w:pPr>
            <w:pStyle w:val="Yltunniste"/>
          </w:pPr>
        </w:p>
      </w:tc>
      <w:tc>
        <w:tcPr>
          <w:tcW w:w="1304" w:type="dxa"/>
        </w:tcPr>
        <w:p w14:paraId="60AB5519" w14:textId="77777777" w:rsidR="001E245C" w:rsidRPr="004F3BE0" w:rsidRDefault="001E245C" w:rsidP="00A108FB">
          <w:pPr>
            <w:pStyle w:val="Yltunniste"/>
          </w:pPr>
        </w:p>
      </w:tc>
      <w:tc>
        <w:tcPr>
          <w:tcW w:w="725" w:type="dxa"/>
        </w:tcPr>
        <w:p w14:paraId="27EC8F94" w14:textId="77777777" w:rsidR="001E245C" w:rsidRPr="004F3BE0" w:rsidRDefault="001E245C" w:rsidP="00A108FB">
          <w:pPr>
            <w:pStyle w:val="Yltunniste"/>
          </w:pPr>
        </w:p>
      </w:tc>
    </w:tr>
    <w:tr w:rsidR="001E245C" w:rsidRPr="004F3BE0" w14:paraId="2C84EE03" w14:textId="77777777" w:rsidTr="005B3F97">
      <w:tc>
        <w:tcPr>
          <w:tcW w:w="2609" w:type="dxa"/>
        </w:tcPr>
        <w:p w14:paraId="55150D92" w14:textId="77777777" w:rsidR="001E245C" w:rsidRPr="004F3BE0" w:rsidRDefault="001E245C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23B687D0" w14:textId="77777777" w:rsidR="001E245C" w:rsidRPr="004F3BE0" w:rsidRDefault="001E245C" w:rsidP="00514AF0">
          <w:pPr>
            <w:pStyle w:val="Yltunniste"/>
            <w:jc w:val="right"/>
          </w:pPr>
        </w:p>
      </w:tc>
    </w:tr>
    <w:tr w:rsidR="001E245C" w:rsidRPr="004F3BE0" w14:paraId="18A8388C" w14:textId="77777777" w:rsidTr="005B3F97">
      <w:tc>
        <w:tcPr>
          <w:tcW w:w="2609" w:type="dxa"/>
        </w:tcPr>
        <w:p w14:paraId="02ABAC74" w14:textId="77777777" w:rsidR="001E245C" w:rsidRPr="004F3BE0" w:rsidRDefault="001E245C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F039CEF" w14:textId="77777777" w:rsidR="001E245C" w:rsidRPr="004F3BE0" w:rsidRDefault="001E245C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88E146D" w14:textId="77777777" w:rsidR="001E245C" w:rsidRPr="004F3BE0" w:rsidRDefault="001E245C" w:rsidP="0046103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1E245C" w:rsidRPr="004F3BE0" w14:paraId="720E3A00" w14:textId="77777777" w:rsidTr="009860C8">
      <w:tc>
        <w:tcPr>
          <w:tcW w:w="2609" w:type="dxa"/>
        </w:tcPr>
        <w:p w14:paraId="24B23E48" w14:textId="77777777" w:rsidR="001E245C" w:rsidRPr="003F38D8" w:rsidRDefault="001E245C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650C1D08" w14:textId="77777777" w:rsidR="001E245C" w:rsidRPr="004F3BE0" w:rsidRDefault="001E245C" w:rsidP="00A108FB">
          <w:pPr>
            <w:pStyle w:val="Yltunniste"/>
          </w:pPr>
        </w:p>
      </w:tc>
      <w:tc>
        <w:tcPr>
          <w:tcW w:w="725" w:type="dxa"/>
        </w:tcPr>
        <w:p w14:paraId="1CC2A3AF" w14:textId="77777777" w:rsidR="001E245C" w:rsidRPr="004F3BE0" w:rsidRDefault="001E245C" w:rsidP="004F3BE0">
          <w:pPr>
            <w:pStyle w:val="Yltunniste"/>
          </w:pPr>
        </w:p>
      </w:tc>
    </w:tr>
    <w:tr w:rsidR="001E245C" w:rsidRPr="004F3BE0" w14:paraId="32DDE152" w14:textId="77777777" w:rsidTr="009860C8">
      <w:tc>
        <w:tcPr>
          <w:tcW w:w="2609" w:type="dxa"/>
        </w:tcPr>
        <w:p w14:paraId="26D41281" w14:textId="77777777" w:rsidR="001E245C" w:rsidRPr="004F3BE0" w:rsidRDefault="001E245C" w:rsidP="00A108FB">
          <w:pPr>
            <w:pStyle w:val="Yltunniste"/>
          </w:pPr>
        </w:p>
      </w:tc>
      <w:tc>
        <w:tcPr>
          <w:tcW w:w="1304" w:type="dxa"/>
        </w:tcPr>
        <w:p w14:paraId="30D6A61F" w14:textId="77777777" w:rsidR="001E245C" w:rsidRPr="004F3BE0" w:rsidRDefault="001E245C" w:rsidP="00A108FB">
          <w:pPr>
            <w:pStyle w:val="Yltunniste"/>
          </w:pPr>
        </w:p>
      </w:tc>
      <w:tc>
        <w:tcPr>
          <w:tcW w:w="725" w:type="dxa"/>
        </w:tcPr>
        <w:p w14:paraId="35AFC323" w14:textId="77777777" w:rsidR="001E245C" w:rsidRPr="004F3BE0" w:rsidRDefault="001E245C" w:rsidP="00A108FB">
          <w:pPr>
            <w:pStyle w:val="Yltunniste"/>
          </w:pPr>
        </w:p>
      </w:tc>
    </w:tr>
    <w:tr w:rsidR="001E245C" w:rsidRPr="004F3BE0" w14:paraId="10472B86" w14:textId="77777777" w:rsidTr="009860C8">
      <w:tc>
        <w:tcPr>
          <w:tcW w:w="2609" w:type="dxa"/>
        </w:tcPr>
        <w:p w14:paraId="0519C4D5" w14:textId="77777777" w:rsidR="001E245C" w:rsidRPr="004F3BE0" w:rsidRDefault="001E245C" w:rsidP="00A108FB">
          <w:pPr>
            <w:pStyle w:val="Yltunniste"/>
          </w:pPr>
        </w:p>
      </w:tc>
      <w:tc>
        <w:tcPr>
          <w:tcW w:w="1304" w:type="dxa"/>
        </w:tcPr>
        <w:p w14:paraId="48A0E224" w14:textId="77777777" w:rsidR="001E245C" w:rsidRPr="004F3BE0" w:rsidRDefault="001E245C" w:rsidP="00A108FB">
          <w:pPr>
            <w:pStyle w:val="Yltunniste"/>
          </w:pPr>
        </w:p>
      </w:tc>
      <w:tc>
        <w:tcPr>
          <w:tcW w:w="725" w:type="dxa"/>
        </w:tcPr>
        <w:p w14:paraId="5F1052D9" w14:textId="77777777" w:rsidR="001E245C" w:rsidRPr="004F3BE0" w:rsidRDefault="001E245C" w:rsidP="00A108FB">
          <w:pPr>
            <w:pStyle w:val="Yltunniste"/>
          </w:pPr>
        </w:p>
      </w:tc>
    </w:tr>
    <w:tr w:rsidR="001E245C" w:rsidRPr="004F3BE0" w14:paraId="526F4EAA" w14:textId="77777777" w:rsidTr="009860C8">
      <w:tc>
        <w:tcPr>
          <w:tcW w:w="2609" w:type="dxa"/>
        </w:tcPr>
        <w:p w14:paraId="155D5B3F" w14:textId="77777777" w:rsidR="001E245C" w:rsidRPr="004F3BE0" w:rsidRDefault="001E245C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39822FC4" w14:textId="77777777" w:rsidR="001E245C" w:rsidRPr="004F3BE0" w:rsidRDefault="001E245C" w:rsidP="00514AF0">
          <w:pPr>
            <w:pStyle w:val="Yltunniste"/>
            <w:jc w:val="right"/>
          </w:pPr>
        </w:p>
      </w:tc>
    </w:tr>
    <w:tr w:rsidR="001E245C" w:rsidRPr="004F3BE0" w14:paraId="0A4246EA" w14:textId="77777777" w:rsidTr="009860C8">
      <w:tc>
        <w:tcPr>
          <w:tcW w:w="2609" w:type="dxa"/>
        </w:tcPr>
        <w:p w14:paraId="1329AF25" w14:textId="77777777" w:rsidR="001E245C" w:rsidRPr="004F3BE0" w:rsidRDefault="001E245C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4130DAAF" w14:textId="77777777" w:rsidR="001E245C" w:rsidRPr="004F3BE0" w:rsidRDefault="001E245C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2BA74298" w14:textId="77777777" w:rsidR="001E245C" w:rsidRDefault="001E245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12A6D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CCCB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6B2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AC48D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20AD6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A099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2B4A6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8352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197218"/>
    <w:multiLevelType w:val="multilevel"/>
    <w:tmpl w:val="A092AEC0"/>
    <w:styleLink w:val="Numeroidutotsiko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0D5775D7"/>
    <w:multiLevelType w:val="hybridMultilevel"/>
    <w:tmpl w:val="19B6D82A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0DE410FA"/>
    <w:multiLevelType w:val="hybridMultilevel"/>
    <w:tmpl w:val="13F03C6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E9F1D9B"/>
    <w:multiLevelType w:val="hybridMultilevel"/>
    <w:tmpl w:val="DB1ECD1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3B53F66"/>
    <w:multiLevelType w:val="hybridMultilevel"/>
    <w:tmpl w:val="E9620AEC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3EF6AD0"/>
    <w:multiLevelType w:val="hybridMultilevel"/>
    <w:tmpl w:val="FAAA0F24"/>
    <w:lvl w:ilvl="0" w:tplc="4D96ED1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4D96ED10">
      <w:numFmt w:val="bullet"/>
      <w:lvlText w:val="-"/>
      <w:lvlJc w:val="left"/>
      <w:pPr>
        <w:ind w:left="1216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 w15:restartNumberingAfterBreak="0">
    <w:nsid w:val="142619E7"/>
    <w:multiLevelType w:val="hybridMultilevel"/>
    <w:tmpl w:val="CFE066F8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7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8" w15:restartNumberingAfterBreak="0">
    <w:nsid w:val="25613BE3"/>
    <w:multiLevelType w:val="multilevel"/>
    <w:tmpl w:val="7960B67C"/>
    <w:numStyleLink w:val="Luettelonumeroitu"/>
  </w:abstractNum>
  <w:abstractNum w:abstractNumId="19" w15:restartNumberingAfterBreak="0">
    <w:nsid w:val="27440EE1"/>
    <w:multiLevelType w:val="multilevel"/>
    <w:tmpl w:val="F056985A"/>
    <w:numStyleLink w:val="Luettelomerkit"/>
  </w:abstractNum>
  <w:abstractNum w:abstractNumId="20" w15:restartNumberingAfterBreak="0">
    <w:nsid w:val="31B779C6"/>
    <w:multiLevelType w:val="multilevel"/>
    <w:tmpl w:val="3AF42B5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25297"/>
    <w:multiLevelType w:val="hybridMultilevel"/>
    <w:tmpl w:val="8F2C098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968882B2">
      <w:numFmt w:val="bullet"/>
      <w:lvlText w:val="·"/>
      <w:lvlJc w:val="left"/>
      <w:pPr>
        <w:ind w:left="2234" w:hanging="210"/>
      </w:pPr>
      <w:rPr>
        <w:rFonts w:asciiTheme="minorHAnsi" w:eastAsia="Times New Roman" w:hAnsiTheme="minorHAnsi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38F006A3"/>
    <w:multiLevelType w:val="hybridMultilevel"/>
    <w:tmpl w:val="AE86F078"/>
    <w:lvl w:ilvl="0" w:tplc="CFDCAB36">
      <w:start w:val="2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4FEF446A"/>
    <w:multiLevelType w:val="hybridMultilevel"/>
    <w:tmpl w:val="A18042F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570768E"/>
    <w:multiLevelType w:val="hybridMultilevel"/>
    <w:tmpl w:val="14F09832"/>
    <w:lvl w:ilvl="0" w:tplc="4D96ED10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5EFF1BBD"/>
    <w:multiLevelType w:val="hybridMultilevel"/>
    <w:tmpl w:val="D45E963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7" w15:restartNumberingAfterBreak="0">
    <w:nsid w:val="6C9150DE"/>
    <w:multiLevelType w:val="hybridMultilevel"/>
    <w:tmpl w:val="2CA4D9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8" w15:restartNumberingAfterBreak="0">
    <w:nsid w:val="713E2847"/>
    <w:multiLevelType w:val="hybridMultilevel"/>
    <w:tmpl w:val="C32053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3AC5C88"/>
    <w:multiLevelType w:val="hybridMultilevel"/>
    <w:tmpl w:val="7D3A76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73D7594F"/>
    <w:multiLevelType w:val="hybridMultilevel"/>
    <w:tmpl w:val="E626C89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7818797E"/>
    <w:multiLevelType w:val="hybridMultilevel"/>
    <w:tmpl w:val="50E8611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8"/>
  </w:num>
  <w:num w:numId="4">
    <w:abstractNumId w:val="19"/>
  </w:num>
  <w:num w:numId="5">
    <w:abstractNumId w:val="20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28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suff w:val="space"/>
        <w:lvlText w:val="%1.%2.%3"/>
        <w:lvlJc w:val="left"/>
        <w:pPr>
          <w:ind w:left="2835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8"/>
  </w:num>
  <w:num w:numId="7">
    <w:abstractNumId w:val="15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7"/>
  </w:num>
  <w:num w:numId="18">
    <w:abstractNumId w:val="31"/>
  </w:num>
  <w:num w:numId="19">
    <w:abstractNumId w:val="28"/>
  </w:num>
  <w:num w:numId="20">
    <w:abstractNumId w:val="29"/>
  </w:num>
  <w:num w:numId="21">
    <w:abstractNumId w:val="22"/>
  </w:num>
  <w:num w:numId="22">
    <w:abstractNumId w:val="30"/>
  </w:num>
  <w:num w:numId="23">
    <w:abstractNumId w:val="20"/>
  </w:num>
  <w:num w:numId="24">
    <w:abstractNumId w:val="25"/>
  </w:num>
  <w:num w:numId="25">
    <w:abstractNumId w:val="13"/>
  </w:num>
  <w:num w:numId="26">
    <w:abstractNumId w:val="26"/>
  </w:num>
  <w:num w:numId="27">
    <w:abstractNumId w:val="14"/>
  </w:num>
  <w:num w:numId="28">
    <w:abstractNumId w:val="11"/>
  </w:num>
  <w:num w:numId="29">
    <w:abstractNumId w:val="9"/>
  </w:num>
  <w:num w:numId="30">
    <w:abstractNumId w:val="24"/>
  </w:num>
  <w:num w:numId="31">
    <w:abstractNumId w:val="12"/>
  </w:num>
  <w:num w:numId="32">
    <w:abstractNumId w:val="10"/>
  </w:num>
  <w:num w:numId="33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E8"/>
    <w:rsid w:val="0000340A"/>
    <w:rsid w:val="00004B2E"/>
    <w:rsid w:val="000120D3"/>
    <w:rsid w:val="00012DDC"/>
    <w:rsid w:val="000156C9"/>
    <w:rsid w:val="00015EB3"/>
    <w:rsid w:val="00032AFD"/>
    <w:rsid w:val="000332E8"/>
    <w:rsid w:val="000355FE"/>
    <w:rsid w:val="000419F6"/>
    <w:rsid w:val="00053E13"/>
    <w:rsid w:val="00054F18"/>
    <w:rsid w:val="00060BC3"/>
    <w:rsid w:val="00070DBE"/>
    <w:rsid w:val="00073C4F"/>
    <w:rsid w:val="000762E5"/>
    <w:rsid w:val="0007721A"/>
    <w:rsid w:val="00077645"/>
    <w:rsid w:val="0007767B"/>
    <w:rsid w:val="00082E1D"/>
    <w:rsid w:val="000858B4"/>
    <w:rsid w:val="00086892"/>
    <w:rsid w:val="000907D1"/>
    <w:rsid w:val="000909EC"/>
    <w:rsid w:val="00091AAE"/>
    <w:rsid w:val="000932BA"/>
    <w:rsid w:val="0009611C"/>
    <w:rsid w:val="000966F8"/>
    <w:rsid w:val="000A3CED"/>
    <w:rsid w:val="000B0538"/>
    <w:rsid w:val="000B1513"/>
    <w:rsid w:val="000C7557"/>
    <w:rsid w:val="000E239F"/>
    <w:rsid w:val="000F0EE0"/>
    <w:rsid w:val="000F6ED8"/>
    <w:rsid w:val="001019B6"/>
    <w:rsid w:val="001028F5"/>
    <w:rsid w:val="00106D18"/>
    <w:rsid w:val="00123121"/>
    <w:rsid w:val="0013479B"/>
    <w:rsid w:val="00135AD5"/>
    <w:rsid w:val="00137BE0"/>
    <w:rsid w:val="00141914"/>
    <w:rsid w:val="00142C61"/>
    <w:rsid w:val="001508DE"/>
    <w:rsid w:val="0015426B"/>
    <w:rsid w:val="001604F6"/>
    <w:rsid w:val="0016557D"/>
    <w:rsid w:val="00170718"/>
    <w:rsid w:val="001943F7"/>
    <w:rsid w:val="0019449F"/>
    <w:rsid w:val="001A03E5"/>
    <w:rsid w:val="001A0DDB"/>
    <w:rsid w:val="001A2CF8"/>
    <w:rsid w:val="001A57E7"/>
    <w:rsid w:val="001B1A92"/>
    <w:rsid w:val="001B2C70"/>
    <w:rsid w:val="001B380E"/>
    <w:rsid w:val="001C584D"/>
    <w:rsid w:val="001D10D5"/>
    <w:rsid w:val="001D61AD"/>
    <w:rsid w:val="001E245C"/>
    <w:rsid w:val="001E5103"/>
    <w:rsid w:val="001F07B9"/>
    <w:rsid w:val="001F0958"/>
    <w:rsid w:val="001F150E"/>
    <w:rsid w:val="001F4DE0"/>
    <w:rsid w:val="002003E8"/>
    <w:rsid w:val="00200DA2"/>
    <w:rsid w:val="0020102D"/>
    <w:rsid w:val="002014F2"/>
    <w:rsid w:val="00202DA9"/>
    <w:rsid w:val="00204DC6"/>
    <w:rsid w:val="00207FB9"/>
    <w:rsid w:val="00213F12"/>
    <w:rsid w:val="00216468"/>
    <w:rsid w:val="002300EB"/>
    <w:rsid w:val="002364DC"/>
    <w:rsid w:val="002453CF"/>
    <w:rsid w:val="00255089"/>
    <w:rsid w:val="002659BD"/>
    <w:rsid w:val="0026614C"/>
    <w:rsid w:val="0026644D"/>
    <w:rsid w:val="00286169"/>
    <w:rsid w:val="00295627"/>
    <w:rsid w:val="002A762C"/>
    <w:rsid w:val="002B5AA7"/>
    <w:rsid w:val="002B5BF6"/>
    <w:rsid w:val="002C14E1"/>
    <w:rsid w:val="002E436D"/>
    <w:rsid w:val="00302D38"/>
    <w:rsid w:val="00312C60"/>
    <w:rsid w:val="00313107"/>
    <w:rsid w:val="0032022C"/>
    <w:rsid w:val="00322C06"/>
    <w:rsid w:val="0032548A"/>
    <w:rsid w:val="00325978"/>
    <w:rsid w:val="0033142F"/>
    <w:rsid w:val="00352675"/>
    <w:rsid w:val="00352934"/>
    <w:rsid w:val="00353158"/>
    <w:rsid w:val="00353398"/>
    <w:rsid w:val="0035456E"/>
    <w:rsid w:val="00354C29"/>
    <w:rsid w:val="00356E7C"/>
    <w:rsid w:val="00360FBC"/>
    <w:rsid w:val="00363D56"/>
    <w:rsid w:val="00364A38"/>
    <w:rsid w:val="00366444"/>
    <w:rsid w:val="00371C3F"/>
    <w:rsid w:val="00380F3E"/>
    <w:rsid w:val="003819AB"/>
    <w:rsid w:val="0038787C"/>
    <w:rsid w:val="0039726D"/>
    <w:rsid w:val="003A799E"/>
    <w:rsid w:val="003A79BD"/>
    <w:rsid w:val="003B27C1"/>
    <w:rsid w:val="003B55EB"/>
    <w:rsid w:val="003C1B7B"/>
    <w:rsid w:val="003D195E"/>
    <w:rsid w:val="003D70E7"/>
    <w:rsid w:val="003E31B6"/>
    <w:rsid w:val="003F2726"/>
    <w:rsid w:val="003F38D8"/>
    <w:rsid w:val="003F77F1"/>
    <w:rsid w:val="004246AC"/>
    <w:rsid w:val="004266F0"/>
    <w:rsid w:val="004358C6"/>
    <w:rsid w:val="00446A44"/>
    <w:rsid w:val="004547A1"/>
    <w:rsid w:val="004558DC"/>
    <w:rsid w:val="0046103D"/>
    <w:rsid w:val="00475A57"/>
    <w:rsid w:val="0049554A"/>
    <w:rsid w:val="004968EE"/>
    <w:rsid w:val="004A2AB6"/>
    <w:rsid w:val="004A47A0"/>
    <w:rsid w:val="004C0C92"/>
    <w:rsid w:val="004C383C"/>
    <w:rsid w:val="004D0E1C"/>
    <w:rsid w:val="004D1767"/>
    <w:rsid w:val="004E7C3E"/>
    <w:rsid w:val="004F3BE0"/>
    <w:rsid w:val="004F7543"/>
    <w:rsid w:val="0050032A"/>
    <w:rsid w:val="00510DD7"/>
    <w:rsid w:val="00513979"/>
    <w:rsid w:val="00513B01"/>
    <w:rsid w:val="00514AF0"/>
    <w:rsid w:val="005163CA"/>
    <w:rsid w:val="0051662F"/>
    <w:rsid w:val="00520E8A"/>
    <w:rsid w:val="00522520"/>
    <w:rsid w:val="00530FCA"/>
    <w:rsid w:val="0053753B"/>
    <w:rsid w:val="00543621"/>
    <w:rsid w:val="00550D77"/>
    <w:rsid w:val="00550E89"/>
    <w:rsid w:val="005544A8"/>
    <w:rsid w:val="00561958"/>
    <w:rsid w:val="00564A7F"/>
    <w:rsid w:val="00571426"/>
    <w:rsid w:val="00571ED8"/>
    <w:rsid w:val="00594D7C"/>
    <w:rsid w:val="005A049C"/>
    <w:rsid w:val="005A1C4E"/>
    <w:rsid w:val="005A79B9"/>
    <w:rsid w:val="005B3031"/>
    <w:rsid w:val="005B3F97"/>
    <w:rsid w:val="005B5658"/>
    <w:rsid w:val="005B5EE0"/>
    <w:rsid w:val="005C345A"/>
    <w:rsid w:val="005C4B5E"/>
    <w:rsid w:val="005D28BF"/>
    <w:rsid w:val="005D2C61"/>
    <w:rsid w:val="005D5EAA"/>
    <w:rsid w:val="005D7B77"/>
    <w:rsid w:val="005E6A1A"/>
    <w:rsid w:val="005F287C"/>
    <w:rsid w:val="005F4C38"/>
    <w:rsid w:val="005F56C6"/>
    <w:rsid w:val="005F61A8"/>
    <w:rsid w:val="005F7E34"/>
    <w:rsid w:val="00601035"/>
    <w:rsid w:val="006059DF"/>
    <w:rsid w:val="00634F26"/>
    <w:rsid w:val="00644E43"/>
    <w:rsid w:val="00645D72"/>
    <w:rsid w:val="00646532"/>
    <w:rsid w:val="00655BE4"/>
    <w:rsid w:val="00655C9B"/>
    <w:rsid w:val="00673981"/>
    <w:rsid w:val="00677A94"/>
    <w:rsid w:val="006907CB"/>
    <w:rsid w:val="00690AEC"/>
    <w:rsid w:val="0069271D"/>
    <w:rsid w:val="00696905"/>
    <w:rsid w:val="006A329E"/>
    <w:rsid w:val="006A5824"/>
    <w:rsid w:val="006B3B84"/>
    <w:rsid w:val="006C05C3"/>
    <w:rsid w:val="006C22A1"/>
    <w:rsid w:val="006C7935"/>
    <w:rsid w:val="006D7E68"/>
    <w:rsid w:val="006E1771"/>
    <w:rsid w:val="006E19D3"/>
    <w:rsid w:val="006E79FA"/>
    <w:rsid w:val="00701048"/>
    <w:rsid w:val="0070207E"/>
    <w:rsid w:val="00702C84"/>
    <w:rsid w:val="00704485"/>
    <w:rsid w:val="00716C6B"/>
    <w:rsid w:val="0072051B"/>
    <w:rsid w:val="00727373"/>
    <w:rsid w:val="00735838"/>
    <w:rsid w:val="00740BD4"/>
    <w:rsid w:val="00743F95"/>
    <w:rsid w:val="00754D7A"/>
    <w:rsid w:val="00754D8D"/>
    <w:rsid w:val="007655E1"/>
    <w:rsid w:val="007730A2"/>
    <w:rsid w:val="00777734"/>
    <w:rsid w:val="0078275B"/>
    <w:rsid w:val="00785999"/>
    <w:rsid w:val="007A1449"/>
    <w:rsid w:val="007A1B41"/>
    <w:rsid w:val="007A29BC"/>
    <w:rsid w:val="007A4A8D"/>
    <w:rsid w:val="007A7D4A"/>
    <w:rsid w:val="007C0947"/>
    <w:rsid w:val="007D020E"/>
    <w:rsid w:val="007D3554"/>
    <w:rsid w:val="007E0771"/>
    <w:rsid w:val="007E1748"/>
    <w:rsid w:val="007E2EC1"/>
    <w:rsid w:val="007E3FEB"/>
    <w:rsid w:val="007E7A4D"/>
    <w:rsid w:val="007F139D"/>
    <w:rsid w:val="007F6090"/>
    <w:rsid w:val="007F711D"/>
    <w:rsid w:val="00802EBF"/>
    <w:rsid w:val="00803042"/>
    <w:rsid w:val="00815C8E"/>
    <w:rsid w:val="008212FF"/>
    <w:rsid w:val="0083259D"/>
    <w:rsid w:val="008343CE"/>
    <w:rsid w:val="00854524"/>
    <w:rsid w:val="00854BD7"/>
    <w:rsid w:val="008669CF"/>
    <w:rsid w:val="00871F97"/>
    <w:rsid w:val="00874857"/>
    <w:rsid w:val="00875F7F"/>
    <w:rsid w:val="00885001"/>
    <w:rsid w:val="008937AF"/>
    <w:rsid w:val="008971DD"/>
    <w:rsid w:val="00897745"/>
    <w:rsid w:val="008A219D"/>
    <w:rsid w:val="008A24A8"/>
    <w:rsid w:val="008A6C7C"/>
    <w:rsid w:val="008A6FFD"/>
    <w:rsid w:val="008B22AF"/>
    <w:rsid w:val="008B393B"/>
    <w:rsid w:val="008B738E"/>
    <w:rsid w:val="008C37EB"/>
    <w:rsid w:val="008E1B8D"/>
    <w:rsid w:val="008F10C2"/>
    <w:rsid w:val="00901B9C"/>
    <w:rsid w:val="009025E3"/>
    <w:rsid w:val="00902A48"/>
    <w:rsid w:val="009126DD"/>
    <w:rsid w:val="00922AF3"/>
    <w:rsid w:val="00931440"/>
    <w:rsid w:val="00934153"/>
    <w:rsid w:val="009465F0"/>
    <w:rsid w:val="009536FF"/>
    <w:rsid w:val="0095674B"/>
    <w:rsid w:val="00956B55"/>
    <w:rsid w:val="009605E3"/>
    <w:rsid w:val="00965107"/>
    <w:rsid w:val="00974620"/>
    <w:rsid w:val="009860C8"/>
    <w:rsid w:val="009915D4"/>
    <w:rsid w:val="00995944"/>
    <w:rsid w:val="009A1A18"/>
    <w:rsid w:val="009B4C1E"/>
    <w:rsid w:val="009C6139"/>
    <w:rsid w:val="009D2915"/>
    <w:rsid w:val="009E289D"/>
    <w:rsid w:val="009F131F"/>
    <w:rsid w:val="00A02706"/>
    <w:rsid w:val="00A034AE"/>
    <w:rsid w:val="00A104D9"/>
    <w:rsid w:val="00A108FB"/>
    <w:rsid w:val="00A201E4"/>
    <w:rsid w:val="00A3009D"/>
    <w:rsid w:val="00A32815"/>
    <w:rsid w:val="00A435DA"/>
    <w:rsid w:val="00A47D00"/>
    <w:rsid w:val="00A5042B"/>
    <w:rsid w:val="00A57547"/>
    <w:rsid w:val="00A63995"/>
    <w:rsid w:val="00A64D05"/>
    <w:rsid w:val="00A6632B"/>
    <w:rsid w:val="00A75671"/>
    <w:rsid w:val="00A76C75"/>
    <w:rsid w:val="00A849F7"/>
    <w:rsid w:val="00A84BF7"/>
    <w:rsid w:val="00A9660E"/>
    <w:rsid w:val="00A978D7"/>
    <w:rsid w:val="00AA1255"/>
    <w:rsid w:val="00AA7491"/>
    <w:rsid w:val="00AB72E0"/>
    <w:rsid w:val="00AD3B31"/>
    <w:rsid w:val="00AD43DE"/>
    <w:rsid w:val="00AD5323"/>
    <w:rsid w:val="00AD543E"/>
    <w:rsid w:val="00AE5FEE"/>
    <w:rsid w:val="00AE72FC"/>
    <w:rsid w:val="00AE7A7B"/>
    <w:rsid w:val="00AF167B"/>
    <w:rsid w:val="00AF1F78"/>
    <w:rsid w:val="00B15BCA"/>
    <w:rsid w:val="00B26FBE"/>
    <w:rsid w:val="00B404FC"/>
    <w:rsid w:val="00B46812"/>
    <w:rsid w:val="00B468C3"/>
    <w:rsid w:val="00B52288"/>
    <w:rsid w:val="00B6226A"/>
    <w:rsid w:val="00B63E60"/>
    <w:rsid w:val="00B64E00"/>
    <w:rsid w:val="00B74B49"/>
    <w:rsid w:val="00B77F26"/>
    <w:rsid w:val="00B84165"/>
    <w:rsid w:val="00B94531"/>
    <w:rsid w:val="00B97663"/>
    <w:rsid w:val="00BA1783"/>
    <w:rsid w:val="00BA2154"/>
    <w:rsid w:val="00BA5F29"/>
    <w:rsid w:val="00BB2950"/>
    <w:rsid w:val="00BB68E5"/>
    <w:rsid w:val="00BB7A19"/>
    <w:rsid w:val="00BC074D"/>
    <w:rsid w:val="00BD259E"/>
    <w:rsid w:val="00BD358B"/>
    <w:rsid w:val="00BD3926"/>
    <w:rsid w:val="00BD6164"/>
    <w:rsid w:val="00BE5972"/>
    <w:rsid w:val="00BF6199"/>
    <w:rsid w:val="00BF6376"/>
    <w:rsid w:val="00C02784"/>
    <w:rsid w:val="00C05345"/>
    <w:rsid w:val="00C22A08"/>
    <w:rsid w:val="00C30E25"/>
    <w:rsid w:val="00C40FBE"/>
    <w:rsid w:val="00C4368E"/>
    <w:rsid w:val="00C50C0C"/>
    <w:rsid w:val="00C624C7"/>
    <w:rsid w:val="00C65580"/>
    <w:rsid w:val="00C66FE9"/>
    <w:rsid w:val="00C75BD7"/>
    <w:rsid w:val="00C80CCF"/>
    <w:rsid w:val="00C96FD7"/>
    <w:rsid w:val="00CB0972"/>
    <w:rsid w:val="00CD08D9"/>
    <w:rsid w:val="00CD397E"/>
    <w:rsid w:val="00CE27AC"/>
    <w:rsid w:val="00CE6410"/>
    <w:rsid w:val="00CF09BE"/>
    <w:rsid w:val="00D000D2"/>
    <w:rsid w:val="00D05861"/>
    <w:rsid w:val="00D05EB4"/>
    <w:rsid w:val="00D16F52"/>
    <w:rsid w:val="00D1742F"/>
    <w:rsid w:val="00D257AF"/>
    <w:rsid w:val="00D27E10"/>
    <w:rsid w:val="00D3249F"/>
    <w:rsid w:val="00D33EF9"/>
    <w:rsid w:val="00D40C19"/>
    <w:rsid w:val="00D43218"/>
    <w:rsid w:val="00D503A7"/>
    <w:rsid w:val="00D519F1"/>
    <w:rsid w:val="00D57D2F"/>
    <w:rsid w:val="00D66F23"/>
    <w:rsid w:val="00D7116C"/>
    <w:rsid w:val="00D72A70"/>
    <w:rsid w:val="00D7548B"/>
    <w:rsid w:val="00D80DA2"/>
    <w:rsid w:val="00D85514"/>
    <w:rsid w:val="00D874CA"/>
    <w:rsid w:val="00D940B8"/>
    <w:rsid w:val="00DA57AC"/>
    <w:rsid w:val="00DB1605"/>
    <w:rsid w:val="00DB6D41"/>
    <w:rsid w:val="00DC3400"/>
    <w:rsid w:val="00DC6960"/>
    <w:rsid w:val="00DD1933"/>
    <w:rsid w:val="00DD2CA8"/>
    <w:rsid w:val="00DD3B53"/>
    <w:rsid w:val="00DD5076"/>
    <w:rsid w:val="00DF3FD4"/>
    <w:rsid w:val="00E12FFF"/>
    <w:rsid w:val="00E221C1"/>
    <w:rsid w:val="00E371EC"/>
    <w:rsid w:val="00E47173"/>
    <w:rsid w:val="00E50017"/>
    <w:rsid w:val="00E716D9"/>
    <w:rsid w:val="00E84B09"/>
    <w:rsid w:val="00E905B7"/>
    <w:rsid w:val="00E961B8"/>
    <w:rsid w:val="00EA049E"/>
    <w:rsid w:val="00EA30F5"/>
    <w:rsid w:val="00EA31FD"/>
    <w:rsid w:val="00EA526D"/>
    <w:rsid w:val="00EA65C1"/>
    <w:rsid w:val="00EA68EC"/>
    <w:rsid w:val="00EC27AF"/>
    <w:rsid w:val="00ED0352"/>
    <w:rsid w:val="00EE290C"/>
    <w:rsid w:val="00EE4A0D"/>
    <w:rsid w:val="00EE7662"/>
    <w:rsid w:val="00F205A1"/>
    <w:rsid w:val="00F23839"/>
    <w:rsid w:val="00F27E46"/>
    <w:rsid w:val="00F31800"/>
    <w:rsid w:val="00F547EF"/>
    <w:rsid w:val="00F55E8E"/>
    <w:rsid w:val="00F67906"/>
    <w:rsid w:val="00F70FB1"/>
    <w:rsid w:val="00F749D1"/>
    <w:rsid w:val="00F84FC3"/>
    <w:rsid w:val="00F91A92"/>
    <w:rsid w:val="00FA1192"/>
    <w:rsid w:val="00FC1165"/>
    <w:rsid w:val="00FC1469"/>
    <w:rsid w:val="00FC1A28"/>
    <w:rsid w:val="00FC26B4"/>
    <w:rsid w:val="00FD4325"/>
    <w:rsid w:val="00FE019B"/>
    <w:rsid w:val="00FE0B40"/>
    <w:rsid w:val="00FE28C1"/>
    <w:rsid w:val="00FE2FD2"/>
    <w:rsid w:val="00FE3185"/>
    <w:rsid w:val="00FE3791"/>
    <w:rsid w:val="00FF017C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F96ECB2"/>
  <w15:docId w15:val="{31F083A2-5DAE-46F1-B6D7-6B93D61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BD3926"/>
    <w:pPr>
      <w:spacing w:after="200" w:line="276" w:lineRule="auto"/>
    </w:pPr>
    <w:rPr>
      <w:rFonts w:cstheme="minorBidi"/>
      <w:sz w:val="22"/>
      <w:szCs w:val="22"/>
      <w:lang w:val="fi-FI"/>
    </w:rPr>
  </w:style>
  <w:style w:type="paragraph" w:styleId="Otsikko1">
    <w:name w:val="heading 1"/>
    <w:aliases w:val="1. Numeroitu otsikko"/>
    <w:basedOn w:val="Normaali"/>
    <w:next w:val="Leipteksti"/>
    <w:link w:val="Otsikko1Char"/>
    <w:qFormat/>
    <w:rsid w:val="00995944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aliases w:val="2. Numeroitu otsikko"/>
    <w:basedOn w:val="Normaali"/>
    <w:next w:val="Leipteksti"/>
    <w:link w:val="Otsikko2Char"/>
    <w:qFormat/>
    <w:rsid w:val="001943F7"/>
    <w:pPr>
      <w:keepNext/>
      <w:keepLines/>
      <w:numPr>
        <w:ilvl w:val="1"/>
        <w:numId w:val="5"/>
      </w:numPr>
      <w:ind w:left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aliases w:val="3. Numeroitu otsikko"/>
    <w:basedOn w:val="Normaali"/>
    <w:next w:val="Leipteksti"/>
    <w:link w:val="Otsikko3Char"/>
    <w:qFormat/>
    <w:rsid w:val="001943F7"/>
    <w:pPr>
      <w:keepNext/>
      <w:keepLines/>
      <w:numPr>
        <w:ilvl w:val="2"/>
        <w:numId w:val="5"/>
      </w:numPr>
      <w:ind w:left="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aliases w:val="1. Otsikko"/>
    <w:basedOn w:val="Normaali"/>
    <w:next w:val="Leipteksti"/>
    <w:link w:val="Otsikko4Char"/>
    <w:uiPriority w:val="9"/>
    <w:qFormat/>
    <w:rsid w:val="00995944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995944"/>
    <w:pPr>
      <w:keepNext/>
      <w:keepLines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aliases w:val="1. Numeroitu otsikko Char"/>
    <w:basedOn w:val="Kappaleenoletusfontti"/>
    <w:link w:val="Otsikko1"/>
    <w:rsid w:val="00995944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aliases w:val="2. Numeroitu otsikko Char"/>
    <w:basedOn w:val="Kappaleenoletusfontti"/>
    <w:link w:val="Otsikko2"/>
    <w:rsid w:val="001943F7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Otsikko3Char">
    <w:name w:val="Otsikko 3 Char"/>
    <w:aliases w:val="3. Numeroitu otsikko Char"/>
    <w:basedOn w:val="Kappaleenoletusfontti"/>
    <w:link w:val="Otsikko3"/>
    <w:rsid w:val="001943F7"/>
    <w:rPr>
      <w:rFonts w:asciiTheme="majorHAnsi" w:eastAsiaTheme="majorEastAsia" w:hAnsiTheme="majorHAnsi" w:cstheme="majorBidi"/>
      <w:bCs/>
      <w:sz w:val="22"/>
      <w:szCs w:val="22"/>
      <w:lang w:val="fi-F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  <w:sz w:val="22"/>
      <w:szCs w:val="22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paragraph" w:styleId="Sisllysluettelonotsikko">
    <w:name w:val="TOC Heading"/>
    <w:next w:val="Leipteksti"/>
    <w:uiPriority w:val="39"/>
    <w:qFormat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1"/>
      </w:numPr>
    </w:pPr>
  </w:style>
  <w:style w:type="numbering" w:customStyle="1" w:styleId="Luettelomerkit">
    <w:name w:val="Luettelomerkit"/>
    <w:uiPriority w:val="99"/>
    <w:rsid w:val="003B55EB"/>
    <w:pPr>
      <w:numPr>
        <w:numId w:val="2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3"/>
      </w:numPr>
      <w:contextualSpacing/>
    </w:pPr>
  </w:style>
  <w:style w:type="paragraph" w:styleId="Alatunniste">
    <w:name w:val="footer"/>
    <w:basedOn w:val="Normaali"/>
    <w:link w:val="AlatunnisteChar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4"/>
      </w:numPr>
      <w:contextualSpacing/>
    </w:pPr>
  </w:style>
  <w:style w:type="character" w:customStyle="1" w:styleId="AlatunnisteChar">
    <w:name w:val="Alatunniste Char"/>
    <w:basedOn w:val="Kappaleenoletusfontti"/>
    <w:link w:val="Alatunniste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23"/>
      </w:numPr>
    </w:pPr>
  </w:style>
  <w:style w:type="paragraph" w:styleId="Sisluet1">
    <w:name w:val="toc 1"/>
    <w:basedOn w:val="Normaali"/>
    <w:next w:val="Normaali"/>
    <w:autoRedefine/>
    <w:uiPriority w:val="39"/>
    <w:qFormat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qFormat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4cmVlistetty">
    <w:name w:val="4 cm Välistetty"/>
    <w:basedOn w:val="Normaali"/>
    <w:uiPriority w:val="1"/>
    <w:qFormat/>
    <w:rsid w:val="000332E8"/>
    <w:pPr>
      <w:spacing w:before="240" w:after="240" w:line="240" w:lineRule="auto"/>
      <w:ind w:left="2268"/>
    </w:pPr>
    <w:rPr>
      <w:rFonts w:eastAsia="Times New Roman" w:cs="Times New Roman"/>
      <w:sz w:val="24"/>
      <w:szCs w:val="24"/>
    </w:rPr>
  </w:style>
  <w:style w:type="numbering" w:customStyle="1" w:styleId="Numeroidutotsikot">
    <w:name w:val="Numeroidut otsikot"/>
    <w:uiPriority w:val="99"/>
    <w:rsid w:val="000332E8"/>
    <w:pPr>
      <w:numPr>
        <w:numId w:val="6"/>
      </w:numPr>
    </w:pPr>
  </w:style>
  <w:style w:type="paragraph" w:styleId="Luettelokappale">
    <w:name w:val="List Paragraph"/>
    <w:basedOn w:val="Normaali"/>
    <w:uiPriority w:val="34"/>
    <w:qFormat/>
    <w:rsid w:val="000332E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Vakiosisennys">
    <w:name w:val="Normal Indent"/>
    <w:basedOn w:val="Normaali"/>
    <w:link w:val="VakiosisennysChar"/>
    <w:uiPriority w:val="1"/>
    <w:qFormat/>
    <w:rsid w:val="000332E8"/>
    <w:pPr>
      <w:spacing w:after="220" w:line="240" w:lineRule="auto"/>
      <w:ind w:left="1304"/>
    </w:pPr>
    <w:rPr>
      <w:rFonts w:eastAsia="Times New Roman" w:cs="Times New Roman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0332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332E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332E8"/>
    <w:rPr>
      <w:rFonts w:cstheme="minorBid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332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332E8"/>
    <w:rPr>
      <w:rFonts w:cstheme="minorBidi"/>
      <w:b/>
      <w:bCs/>
      <w:lang w:val="fi-FI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0332E8"/>
    <w:pPr>
      <w:spacing w:after="0"/>
      <w:ind w:left="440"/>
    </w:pPr>
    <w:rPr>
      <w:i/>
      <w:iCs/>
      <w:sz w:val="20"/>
      <w:szCs w:val="20"/>
    </w:rPr>
  </w:style>
  <w:style w:type="paragraph" w:customStyle="1" w:styleId="perustiedot2">
    <w:name w:val="perustiedot2"/>
    <w:basedOn w:val="Normaali"/>
    <w:rsid w:val="000332E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autoSpaceDE w:val="0"/>
      <w:autoSpaceDN w:val="0"/>
      <w:spacing w:before="240" w:after="0" w:line="240" w:lineRule="auto"/>
      <w:ind w:left="2606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Style9">
    <w:name w:val="Style9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0">
    <w:name w:val="Style10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2">
    <w:name w:val="Style12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23">
    <w:name w:val="Style23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Theme="minorEastAsia" w:hAnsi="Arial" w:cs="Arial"/>
      <w:sz w:val="24"/>
      <w:szCs w:val="24"/>
      <w:lang w:eastAsia="fi-FI"/>
    </w:rPr>
  </w:style>
  <w:style w:type="character" w:customStyle="1" w:styleId="FontStyle37">
    <w:name w:val="Font Style37"/>
    <w:basedOn w:val="Kappaleenoletusfontti"/>
    <w:uiPriority w:val="99"/>
    <w:rsid w:val="000332E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1">
    <w:name w:val="Font Style41"/>
    <w:basedOn w:val="Kappaleenoletusfontti"/>
    <w:uiPriority w:val="99"/>
    <w:rsid w:val="000332E8"/>
    <w:rPr>
      <w:rFonts w:ascii="Arial" w:hAnsi="Arial" w:cs="Arial"/>
      <w:color w:val="000000"/>
      <w:sz w:val="20"/>
      <w:szCs w:val="20"/>
    </w:rPr>
  </w:style>
  <w:style w:type="numbering" w:customStyle="1" w:styleId="Fingridotsikkonumerointi">
    <w:name w:val="Fingrid otsikkonumerointi"/>
    <w:uiPriority w:val="99"/>
    <w:rsid w:val="000332E8"/>
    <w:pPr>
      <w:numPr>
        <w:numId w:val="7"/>
      </w:numPr>
    </w:pPr>
  </w:style>
  <w:style w:type="paragraph" w:customStyle="1" w:styleId="Viiva">
    <w:name w:val="Viiva"/>
    <w:basedOn w:val="Normaali"/>
    <w:rsid w:val="000332E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aliWWW">
    <w:name w:val="Normal (Web)"/>
    <w:basedOn w:val="Normaali"/>
    <w:uiPriority w:val="99"/>
    <w:semiHidden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Kuvanotsikko1">
    <w:name w:val="Kuvan otsikko1"/>
    <w:basedOn w:val="Kappaleenoletusfontti"/>
    <w:rsid w:val="000332E8"/>
  </w:style>
  <w:style w:type="paragraph" w:styleId="Alaotsikko">
    <w:name w:val="Subtitle"/>
    <w:basedOn w:val="Normaali"/>
    <w:next w:val="Normaali"/>
    <w:link w:val="AlaotsikkoChar"/>
    <w:uiPriority w:val="11"/>
    <w:qFormat/>
    <w:rsid w:val="000332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0332E8"/>
    <w:rPr>
      <w:rFonts w:eastAsiaTheme="minorEastAsia" w:cstheme="minorBidi"/>
      <w:color w:val="5A5A5A" w:themeColor="text1" w:themeTint="A5"/>
      <w:spacing w:val="15"/>
      <w:sz w:val="22"/>
      <w:szCs w:val="22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332E8"/>
    <w:rPr>
      <w:rFonts w:cstheme="minorBidi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0332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0332E8"/>
    <w:rPr>
      <w:rFonts w:ascii="Segoe UI" w:hAnsi="Segoe UI" w:cs="Segoe UI"/>
      <w:sz w:val="16"/>
      <w:szCs w:val="16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32E8"/>
    <w:pPr>
      <w:pBdr>
        <w:top w:val="single" w:sz="4" w:space="10" w:color="BC2359" w:themeColor="accent1"/>
        <w:bottom w:val="single" w:sz="4" w:space="10" w:color="BC2359" w:themeColor="accent1"/>
      </w:pBdr>
      <w:spacing w:before="360" w:after="360"/>
      <w:ind w:left="864" w:right="864"/>
      <w:jc w:val="center"/>
    </w:pPr>
    <w:rPr>
      <w:i/>
      <w:iCs/>
      <w:color w:val="BC2359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32E8"/>
    <w:rPr>
      <w:rFonts w:cstheme="minorBidi"/>
      <w:i/>
      <w:iCs/>
      <w:color w:val="BC2359" w:themeColor="accent1"/>
      <w:sz w:val="22"/>
      <w:szCs w:val="22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0332E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332E8"/>
    <w:rPr>
      <w:rFonts w:ascii="Consolas" w:hAnsi="Consolas" w:cstheme="minorBidi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0332E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332E8"/>
    <w:rPr>
      <w:rFonts w:cstheme="minorBidi"/>
      <w:i/>
      <w:iCs/>
      <w:sz w:val="22"/>
      <w:szCs w:val="22"/>
      <w:lang w:val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0332E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Jatkoluettelo">
    <w:name w:val="List Continue"/>
    <w:basedOn w:val="Normaali"/>
    <w:uiPriority w:val="99"/>
    <w:semiHidden/>
    <w:unhideWhenUsed/>
    <w:rsid w:val="000332E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0332E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0332E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0332E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0332E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0332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0332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unhideWhenUsed/>
    <w:qFormat/>
    <w:rsid w:val="000332E8"/>
    <w:pPr>
      <w:spacing w:line="240" w:lineRule="auto"/>
    </w:pPr>
    <w:rPr>
      <w:i/>
      <w:iCs/>
      <w:color w:val="555555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0332E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0332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332E8"/>
    <w:rPr>
      <w:rFonts w:cstheme="minorBidi"/>
      <w:i/>
      <w:iCs/>
      <w:color w:val="404040" w:themeColor="text1" w:themeTint="BF"/>
      <w:sz w:val="22"/>
      <w:szCs w:val="22"/>
      <w:lang w:val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0332E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0332E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0332E8"/>
    <w:pPr>
      <w:ind w:left="0" w:firstLine="360"/>
      <w:jc w:val="left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0332E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0332E8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hkoteksti">
    <w:name w:val="Block Text"/>
    <w:basedOn w:val="Normaali"/>
    <w:uiPriority w:val="99"/>
    <w:semiHidden/>
    <w:unhideWhenUsed/>
    <w:rsid w:val="000332E8"/>
    <w:pPr>
      <w:pBdr>
        <w:top w:val="single" w:sz="2" w:space="10" w:color="BC2359" w:themeColor="accent1" w:frame="1"/>
        <w:left w:val="single" w:sz="2" w:space="10" w:color="BC2359" w:themeColor="accent1" w:frame="1"/>
        <w:bottom w:val="single" w:sz="2" w:space="10" w:color="BC2359" w:themeColor="accent1" w:frame="1"/>
        <w:right w:val="single" w:sz="2" w:space="10" w:color="BC2359" w:themeColor="accent1" w:frame="1"/>
      </w:pBdr>
      <w:ind w:left="1152" w:right="1152"/>
    </w:pPr>
    <w:rPr>
      <w:rFonts w:eastAsiaTheme="minorEastAsia"/>
      <w:i/>
      <w:iCs/>
      <w:color w:val="BC2359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332E8"/>
    <w:rPr>
      <w:rFonts w:cstheme="minorBidi"/>
      <w:lang w:val="fi-FI"/>
    </w:rPr>
  </w:style>
  <w:style w:type="paragraph" w:styleId="Luettelo">
    <w:name w:val="List"/>
    <w:basedOn w:val="Normaali"/>
    <w:uiPriority w:val="99"/>
    <w:semiHidden/>
    <w:unhideWhenUsed/>
    <w:rsid w:val="000332E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0332E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0332E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0332E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0332E8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0332E8"/>
  </w:style>
  <w:style w:type="paragraph" w:styleId="Lhdeluettelonotsikko">
    <w:name w:val="toa heading"/>
    <w:basedOn w:val="Normaali"/>
    <w:next w:val="Normaali"/>
    <w:uiPriority w:val="99"/>
    <w:semiHidden/>
    <w:unhideWhenUsed/>
    <w:rsid w:val="000332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0332E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033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  <w:lang w:val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0332E8"/>
    <w:rPr>
      <w:rFonts w:ascii="Consolas" w:hAnsi="Consolas" w:cstheme="minorBidi"/>
      <w:lang w:val="fi-FI"/>
    </w:rPr>
  </w:style>
  <w:style w:type="paragraph" w:styleId="Merkittyluettelo2">
    <w:name w:val="List Bullet 2"/>
    <w:basedOn w:val="Normaali"/>
    <w:uiPriority w:val="99"/>
    <w:semiHidden/>
    <w:unhideWhenUsed/>
    <w:rsid w:val="000332E8"/>
    <w:pPr>
      <w:numPr>
        <w:numId w:val="9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0332E8"/>
    <w:pPr>
      <w:numPr>
        <w:numId w:val="10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0332E8"/>
    <w:pPr>
      <w:numPr>
        <w:numId w:val="11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0332E8"/>
    <w:pPr>
      <w:numPr>
        <w:numId w:val="1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0332E8"/>
    <w:pPr>
      <w:numPr>
        <w:numId w:val="1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0332E8"/>
    <w:pPr>
      <w:numPr>
        <w:numId w:val="1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0332E8"/>
    <w:pPr>
      <w:numPr>
        <w:numId w:val="1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0332E8"/>
    <w:pPr>
      <w:numPr>
        <w:numId w:val="1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0332E8"/>
  </w:style>
  <w:style w:type="character" w:customStyle="1" w:styleId="PivmrChar">
    <w:name w:val="Päivämäärä Char"/>
    <w:basedOn w:val="Kappaleenoletusfontti"/>
    <w:link w:val="Pivmr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0332E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0332E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Sisluet4">
    <w:name w:val="toc 4"/>
    <w:basedOn w:val="Normaali"/>
    <w:next w:val="Normaali"/>
    <w:autoRedefine/>
    <w:uiPriority w:val="39"/>
    <w:unhideWhenUsed/>
    <w:rsid w:val="000332E8"/>
    <w:pPr>
      <w:spacing w:after="0"/>
      <w:ind w:left="66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unhideWhenUsed/>
    <w:rsid w:val="000332E8"/>
    <w:pPr>
      <w:spacing w:after="0"/>
      <w:ind w:left="88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0332E8"/>
    <w:pPr>
      <w:spacing w:after="0"/>
      <w:ind w:left="11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0332E8"/>
    <w:pPr>
      <w:spacing w:after="0"/>
      <w:ind w:left="132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0332E8"/>
    <w:pPr>
      <w:spacing w:after="0"/>
      <w:ind w:left="154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0332E8"/>
    <w:pPr>
      <w:spacing w:after="0"/>
      <w:ind w:left="1760"/>
    </w:pPr>
    <w:rPr>
      <w:sz w:val="18"/>
      <w:szCs w:val="18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0332E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0332E8"/>
    <w:rPr>
      <w:rFonts w:ascii="Consolas" w:hAnsi="Consolas" w:cstheme="minorBidi"/>
      <w:sz w:val="21"/>
      <w:szCs w:val="21"/>
      <w:lang w:val="fi-F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0332E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0332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0332E8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numbering" w:customStyle="1" w:styleId="Numeroidutotsikot1">
    <w:name w:val="Numeroidut otsikot1"/>
    <w:uiPriority w:val="99"/>
    <w:rsid w:val="000332E8"/>
  </w:style>
  <w:style w:type="character" w:styleId="AvattuHyperlinkki">
    <w:name w:val="FollowedHyperlink"/>
    <w:basedOn w:val="Kappaleenoletusfontti"/>
    <w:uiPriority w:val="99"/>
    <w:semiHidden/>
    <w:unhideWhenUsed/>
    <w:rsid w:val="000332E8"/>
    <w:rPr>
      <w:color w:val="EC7404" w:themeColor="followedHyperlink"/>
      <w:u w:val="single"/>
    </w:rPr>
  </w:style>
  <w:style w:type="character" w:styleId="Voimakas">
    <w:name w:val="Strong"/>
    <w:qFormat/>
    <w:rsid w:val="000332E8"/>
    <w:rPr>
      <w:b/>
      <w:bCs/>
    </w:rPr>
  </w:style>
  <w:style w:type="paragraph" w:customStyle="1" w:styleId="Tyyli1">
    <w:name w:val="Tyyli1"/>
    <w:basedOn w:val="Otsikko1"/>
    <w:link w:val="Tyyli1Char"/>
    <w:qFormat/>
    <w:rsid w:val="000332E8"/>
    <w:pPr>
      <w:suppressAutoHyphens/>
      <w:spacing w:before="480" w:after="240"/>
      <w:ind w:left="567" w:hanging="567"/>
    </w:pPr>
  </w:style>
  <w:style w:type="paragraph" w:customStyle="1" w:styleId="Tyyli2">
    <w:name w:val="Tyyli2"/>
    <w:basedOn w:val="Otsikko2"/>
    <w:link w:val="Tyyli2Char"/>
    <w:qFormat/>
    <w:rsid w:val="000332E8"/>
    <w:pPr>
      <w:suppressAutoHyphens/>
      <w:spacing w:before="240" w:after="240"/>
      <w:ind w:left="567" w:hanging="567"/>
    </w:pPr>
  </w:style>
  <w:style w:type="character" w:customStyle="1" w:styleId="Tyyli1Char">
    <w:name w:val="Tyyli1 Char"/>
    <w:basedOn w:val="Otsikko1Char"/>
    <w:link w:val="Tyyli1"/>
    <w:rsid w:val="000332E8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paragraph" w:customStyle="1" w:styleId="Tyyli3">
    <w:name w:val="Tyyli3"/>
    <w:aliases w:val="normaali"/>
    <w:basedOn w:val="Vakiosisennys"/>
    <w:link w:val="Tyyli3Char"/>
    <w:qFormat/>
    <w:rsid w:val="000332E8"/>
  </w:style>
  <w:style w:type="character" w:customStyle="1" w:styleId="Tyyli2Char">
    <w:name w:val="Tyyli2 Char"/>
    <w:basedOn w:val="Otsikko2Char"/>
    <w:link w:val="Tyyli2"/>
    <w:rsid w:val="000332E8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VakiosisennysChar">
    <w:name w:val="Vakiosisennys Char"/>
    <w:basedOn w:val="Kappaleenoletusfontti"/>
    <w:link w:val="Vakiosisennys"/>
    <w:uiPriority w:val="1"/>
    <w:rsid w:val="000332E8"/>
    <w:rPr>
      <w:rFonts w:eastAsia="Times New Roman" w:cs="Times New Roman"/>
      <w:sz w:val="22"/>
      <w:lang w:val="fi-FI"/>
    </w:rPr>
  </w:style>
  <w:style w:type="character" w:customStyle="1" w:styleId="Tyyli3Char">
    <w:name w:val="Tyyli3 Char"/>
    <w:aliases w:val="normaali Char"/>
    <w:basedOn w:val="VakiosisennysChar"/>
    <w:link w:val="Tyyli3"/>
    <w:rsid w:val="000332E8"/>
    <w:rPr>
      <w:rFonts w:eastAsia="Times New Roman" w:cs="Times New Roman"/>
      <w:sz w:val="22"/>
      <w:lang w:val="fi-FI"/>
    </w:rPr>
  </w:style>
  <w:style w:type="paragraph" w:styleId="Muutos">
    <w:name w:val="Revision"/>
    <w:hidden/>
    <w:uiPriority w:val="99"/>
    <w:semiHidden/>
    <w:rsid w:val="009F131F"/>
    <w:rPr>
      <w:rFonts w:cstheme="minorBidi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055\AppData\Roaming\Microsoft\Templates\1Energiavirasto\Asiakirja.dotx" TargetMode="Externa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98ac1c-8781-457c-836a-c94febb0ef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D545B624AB244A21D45171E99030B" ma:contentTypeVersion="7" ma:contentTypeDescription="Create a new document." ma:contentTypeScope="" ma:versionID="902a92f6d12bb8d8ed8cd1312c2289fd">
  <xsd:schema xmlns:xsd="http://www.w3.org/2001/XMLSchema" xmlns:xs="http://www.w3.org/2001/XMLSchema" xmlns:p="http://schemas.microsoft.com/office/2006/metadata/properties" xmlns:ns2="f298ac1c-8781-457c-836a-c94febb0efd7" targetNamespace="http://schemas.microsoft.com/office/2006/metadata/properties" ma:root="true" ma:fieldsID="a42ce47a285c695bfe203ea9c9444bc0" ns2:_="">
    <xsd:import namespace="f298ac1c-8781-457c-836a-c94febb0ef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48A-3944-4126-B799-7DE2A506301D}">
  <ds:schemaRefs>
    <ds:schemaRef ds:uri="http://purl.org/dc/terms/"/>
    <ds:schemaRef ds:uri="http://schemas.openxmlformats.org/package/2006/metadata/core-properties"/>
    <ds:schemaRef ds:uri="f298ac1c-8781-457c-836a-c94febb0efd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17BF59-EAE5-4CEB-B692-96DB4244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8ac1c-8781-457c-836a-c94febb0e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07DCB-FFAB-4583-B8CB-FE797F2F5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E9159-72C7-45DB-AFB5-BC4D8395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Asiakirja.dotx</Template>
  <TotalTime>1063</TotalTime>
  <Pages>17</Pages>
  <Words>2296</Words>
  <Characters>18605</Characters>
  <Application>Microsoft Office Word</Application>
  <DocSecurity>0</DocSecurity>
  <Lines>155</Lines>
  <Paragraphs>41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20860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Siukola Tarvo</dc:creator>
  <cp:keywords/>
  <dc:description/>
  <cp:lastModifiedBy>Tarvo Siukola</cp:lastModifiedBy>
  <cp:revision>12</cp:revision>
  <dcterms:created xsi:type="dcterms:W3CDTF">2019-01-30T14:48:00Z</dcterms:created>
  <dcterms:modified xsi:type="dcterms:W3CDTF">2019-01-31T12:13:00Z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  <property fmtid="{D5CDD505-2E9C-101B-9397-08002B2CF9AE}" pid="3" name="AuthorIds_UIVersion_1024">
    <vt:lpwstr>12</vt:lpwstr>
  </property>
</Properties>
</file>