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FBB5" w14:textId="77777777" w:rsidR="00DE6446" w:rsidRDefault="00A364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Hakemus kestävyyslain mukaisesta ennakkotiedosta </w:t>
      </w:r>
    </w:p>
    <w:p w14:paraId="0FF02E24" w14:textId="77777777" w:rsidR="00DE6446" w:rsidRDefault="00DE6446"/>
    <w:p w14:paraId="0C26D753" w14:textId="5F364B34" w:rsidR="00DE6446" w:rsidRDefault="00A36442" w:rsidP="00BF48DF">
      <w:pPr>
        <w:jc w:val="both"/>
      </w:pPr>
      <w:r>
        <w:t xml:space="preserve">Tällä lomakkeella </w:t>
      </w:r>
      <w:r w:rsidR="00221691">
        <w:t>eräiden polttoaineiden kestävyy</w:t>
      </w:r>
      <w:r w:rsidR="00B17269">
        <w:t>skriteereistä</w:t>
      </w:r>
      <w:r>
        <w:t xml:space="preserve"> annetun lain (393/2013, jäljempänä </w:t>
      </w:r>
      <w:r w:rsidR="00221691">
        <w:t>”</w:t>
      </w:r>
      <w:r>
        <w:t>kestävyyslaki</w:t>
      </w:r>
      <w:r w:rsidR="00221691">
        <w:t>”</w:t>
      </w:r>
      <w:r>
        <w:t>)</w:t>
      </w:r>
      <w:r w:rsidR="00221691">
        <w:t xml:space="preserve"> 4 §:n 13 kohdan mukainen toiminnanharjoittaja voi hakea</w:t>
      </w:r>
      <w:r>
        <w:t xml:space="preserve"> </w:t>
      </w:r>
      <w:r w:rsidR="00221691">
        <w:t xml:space="preserve">lain </w:t>
      </w:r>
      <w:r>
        <w:t>38 §:n mukaista ennakkotietoa siitä, onko raaka-ainetta pidettävä jätteenä, tähteenä, syötäväksi kelpaamattomana selluloosana tai lignoselluloosana</w:t>
      </w:r>
      <w:r w:rsidR="003F074F">
        <w:t xml:space="preserve"> </w:t>
      </w:r>
      <w:r w:rsidR="003F074F" w:rsidRPr="003F074F">
        <w:t>sovellettaessa nestemäisten polttoaineiden valmisteverosta annettua lakia tai sähkön ja eräiden polttoaineiden valmisteverosta annettua lakia.</w:t>
      </w:r>
    </w:p>
    <w:p w14:paraId="491F4020" w14:textId="77777777" w:rsidR="00DE6446" w:rsidRDefault="00DE6446">
      <w:pPr>
        <w:rPr>
          <w:b/>
          <w:sz w:val="28"/>
          <w:szCs w:val="28"/>
        </w:rPr>
      </w:pPr>
    </w:p>
    <w:p w14:paraId="4EEBF593" w14:textId="77777777" w:rsidR="00DE6446" w:rsidRDefault="00A36442">
      <w:pPr>
        <w:pStyle w:val="Heading1"/>
        <w:numPr>
          <w:ilvl w:val="0"/>
          <w:numId w:val="1"/>
        </w:numPr>
      </w:pPr>
      <w:r>
        <w:t>Hakijan tiedot</w:t>
      </w:r>
    </w:p>
    <w:p w14:paraId="4D38DC19" w14:textId="77777777" w:rsidR="00DE6446" w:rsidRDefault="00DE6446">
      <w:pPr>
        <w:spacing w:before="120"/>
        <w:rPr>
          <w:b/>
        </w:rPr>
      </w:pPr>
    </w:p>
    <w:p w14:paraId="196080CD" w14:textId="07B6DFF4" w:rsidR="00DE6446" w:rsidRDefault="00A36442">
      <w:r>
        <w:t xml:space="preserve">A. Hakijan nimi, </w:t>
      </w:r>
      <w:r w:rsidR="00CE11FC">
        <w:t>y</w:t>
      </w:r>
      <w:r>
        <w:t>-tunnus ja yhteystiedot</w:t>
      </w:r>
    </w:p>
    <w:p w14:paraId="263A0A85" w14:textId="77777777" w:rsidR="00DE6446" w:rsidRDefault="00DE6446"/>
    <w:tbl>
      <w:tblPr>
        <w:tblStyle w:val="a"/>
        <w:tblW w:w="906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DE6446" w14:paraId="748D8212" w14:textId="77777777">
        <w:tc>
          <w:tcPr>
            <w:tcW w:w="9066" w:type="dxa"/>
          </w:tcPr>
          <w:p w14:paraId="1BB26630" w14:textId="77777777" w:rsidR="00DE6446" w:rsidRDefault="00DE6446"/>
          <w:p w14:paraId="2606F90F" w14:textId="77777777" w:rsidR="00DE6446" w:rsidRDefault="00DE6446"/>
        </w:tc>
      </w:tr>
    </w:tbl>
    <w:p w14:paraId="73C3F3A2" w14:textId="77777777" w:rsidR="00DE6446" w:rsidRDefault="00DE6446"/>
    <w:p w14:paraId="3F667ADF" w14:textId="77777777" w:rsidR="00DE6446" w:rsidRDefault="00DE6446"/>
    <w:p w14:paraId="5984A1F0" w14:textId="77777777" w:rsidR="00DE6446" w:rsidRDefault="00A36442">
      <w:r>
        <w:t xml:space="preserve">B. Hakijan yhteyshenkilöiden tiedot (nimi, sähköpostiosoite ja puhelinnumero) </w:t>
      </w:r>
    </w:p>
    <w:p w14:paraId="504567BA" w14:textId="77777777" w:rsidR="00DE6446" w:rsidRDefault="00DE6446"/>
    <w:tbl>
      <w:tblPr>
        <w:tblStyle w:val="a0"/>
        <w:tblW w:w="906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DE6446" w14:paraId="1B81AF4A" w14:textId="77777777">
        <w:tc>
          <w:tcPr>
            <w:tcW w:w="9066" w:type="dxa"/>
          </w:tcPr>
          <w:p w14:paraId="11A927DC" w14:textId="77777777" w:rsidR="00DE6446" w:rsidRDefault="00DE6446"/>
          <w:p w14:paraId="216ADBDF" w14:textId="77777777" w:rsidR="00DE6446" w:rsidRDefault="00DE6446"/>
        </w:tc>
      </w:tr>
    </w:tbl>
    <w:p w14:paraId="592E62FA" w14:textId="77777777" w:rsidR="00DE6446" w:rsidRDefault="00DE6446"/>
    <w:p w14:paraId="6397FA64" w14:textId="77777777" w:rsidR="00DE6446" w:rsidRDefault="00DE6446">
      <w:pPr>
        <w:rPr>
          <w:color w:val="404040"/>
        </w:rPr>
      </w:pPr>
    </w:p>
    <w:p w14:paraId="586DCBE8" w14:textId="23DDB35D" w:rsidR="00DE6446" w:rsidRDefault="00A3644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rPr>
          <w:color w:val="000000"/>
        </w:rPr>
        <w:t xml:space="preserve">C. Millä perusteella hakija on kestävyyslain 4 §:n </w:t>
      </w:r>
      <w:r w:rsidR="00CE11FC">
        <w:rPr>
          <w:color w:val="000000"/>
        </w:rPr>
        <w:t>13</w:t>
      </w:r>
      <w:r>
        <w:rPr>
          <w:color w:val="000000"/>
        </w:rPr>
        <w:t xml:space="preserve"> kohdan mukainen toiminnanharjoittaja?</w:t>
      </w:r>
    </w:p>
    <w:p w14:paraId="07346D9C" w14:textId="522D1385" w:rsidR="00DE6446" w:rsidRDefault="00A3644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hanging="720"/>
        <w:jc w:val="both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Hakija on </w:t>
      </w:r>
      <w:r w:rsidR="00CE11FC">
        <w:t xml:space="preserve">uusiutuvien polttoaineiden käytön edistämisestä liikenteessä annetun lain (446/2007,”jakeluvelvoitelaki”) </w:t>
      </w:r>
      <w:r>
        <w:rPr>
          <w:color w:val="000000"/>
        </w:rPr>
        <w:t>mukai</w:t>
      </w:r>
      <w:r w:rsidR="00CE11FC">
        <w:rPr>
          <w:color w:val="000000"/>
        </w:rPr>
        <w:t>nen jakelija</w:t>
      </w:r>
    </w:p>
    <w:p w14:paraId="015DA37C" w14:textId="33268AD8" w:rsidR="00DE6446" w:rsidRDefault="00A3644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hanging="720"/>
        <w:jc w:val="both"/>
        <w:rPr>
          <w:color w:val="000000"/>
        </w:rPr>
      </w:pPr>
      <w:r w:rsidRPr="15C58F42">
        <w:rPr>
          <w:rFonts w:ascii="MS Gothic" w:eastAsia="MS Gothic" w:hAnsi="MS Gothic" w:cs="MS Gothic"/>
          <w:color w:val="000000" w:themeColor="text1"/>
        </w:rPr>
        <w:t>☐</w:t>
      </w:r>
      <w:r w:rsidRPr="15C58F42">
        <w:rPr>
          <w:color w:val="000000" w:themeColor="text1"/>
        </w:rPr>
        <w:t xml:space="preserve"> </w:t>
      </w:r>
      <w:r>
        <w:tab/>
      </w:r>
      <w:r w:rsidRPr="15C58F42">
        <w:rPr>
          <w:color w:val="000000" w:themeColor="text1"/>
        </w:rPr>
        <w:t>Hakija on nestemäisten polttoaineiden valmisteverosta annetun lain (1472/1994) mukaisesti verovelvollinen</w:t>
      </w:r>
    </w:p>
    <w:p w14:paraId="00558D2A" w14:textId="414ABEEE" w:rsidR="00DE6446" w:rsidRDefault="00A3644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hanging="720"/>
        <w:jc w:val="both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ab/>
        <w:t>Hakija on päästökauppalain (</w:t>
      </w:r>
      <w:r w:rsidR="00BE1270">
        <w:t>1270/2023</w:t>
      </w:r>
      <w:r>
        <w:rPr>
          <w:color w:val="000000"/>
        </w:rPr>
        <w:t>) mukainen toiminnanharjoittaja</w:t>
      </w:r>
    </w:p>
    <w:p w14:paraId="6D1531D0" w14:textId="42E3E251" w:rsidR="00DE6446" w:rsidRDefault="00A3644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hanging="720"/>
        <w:jc w:val="both"/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ab/>
      </w:r>
      <w:r w:rsidR="002B0C37">
        <w:t>Hakija on sähkön ja eräiden polttoaineiden varmisteverosta annetun lain (1260/1996) mukaisesti verovelvollinen</w:t>
      </w:r>
    </w:p>
    <w:p w14:paraId="24A7C6D2" w14:textId="5E489825" w:rsidR="002B0C37" w:rsidRPr="002B0C37" w:rsidRDefault="002B0C37" w:rsidP="002B0C37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hanging="720"/>
        <w:jc w:val="both"/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ab/>
      </w:r>
      <w:r>
        <w:t>Hakija on kestävyyslain 2 a §:n mukainen toiminnanharjoittaja</w:t>
      </w:r>
    </w:p>
    <w:p w14:paraId="6124EEAF" w14:textId="77777777" w:rsidR="00DE6446" w:rsidRDefault="00A3644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hanging="720"/>
        <w:jc w:val="both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ab/>
        <w:t>Hakija on valtionavustuksen saaja, jonka avustusta koskevassa päätöksessä on kestävyyslain 2 §:n mukaisesti määrätty kestävyyden osoittamisesta</w:t>
      </w:r>
    </w:p>
    <w:p w14:paraId="60E59626" w14:textId="77777777" w:rsidR="00DE6446" w:rsidRDefault="00DE6446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color w:val="000000"/>
        </w:rPr>
      </w:pPr>
    </w:p>
    <w:p w14:paraId="62BE2331" w14:textId="77777777" w:rsidR="00DE6446" w:rsidRDefault="00A36442">
      <w:pPr>
        <w:rPr>
          <w:b/>
          <w:sz w:val="24"/>
          <w:szCs w:val="24"/>
          <w:highlight w:val="lightGray"/>
        </w:rPr>
      </w:pPr>
      <w:r>
        <w:br w:type="page"/>
      </w:r>
    </w:p>
    <w:p w14:paraId="33590484" w14:textId="77777777" w:rsidR="00DE6446" w:rsidRDefault="00A36442">
      <w:pPr>
        <w:pStyle w:val="Heading1"/>
      </w:pPr>
      <w:r>
        <w:t>2 Raaka-aineet</w:t>
      </w:r>
    </w:p>
    <w:p w14:paraId="790EFD23" w14:textId="016737CA" w:rsidR="00DE6446" w:rsidRDefault="00A36442" w:rsidP="00CE11FC">
      <w:pPr>
        <w:jc w:val="both"/>
      </w:pPr>
      <w:r>
        <w:t>Tässä osiossa</w:t>
      </w:r>
      <w:r w:rsidR="00CE11FC">
        <w:t xml:space="preserve"> voit</w:t>
      </w:r>
      <w:r>
        <w:t xml:space="preserve"> esit</w:t>
      </w:r>
      <w:r w:rsidR="00CE11FC">
        <w:t>tää</w:t>
      </w:r>
      <w:r>
        <w:t xml:space="preserve"> tiedot raaka-aineista, joiden luokittelua haetaan jätteeksi, tähteeksi, syötäväksi kelpaamattomaksi selluloosaksi tai lignoselluloosaksi sovellettaessa nestemäisten polttoaineiden valmisteverosta annettua lakia</w:t>
      </w:r>
      <w:r w:rsidR="002D7780">
        <w:t xml:space="preserve"> </w:t>
      </w:r>
      <w:r w:rsidR="002D7780" w:rsidRPr="003F074F">
        <w:t>tai sähkön ja eräiden polttoaineiden valmisteverosta annettua lakia</w:t>
      </w:r>
      <w:r>
        <w:t xml:space="preserve">. Osiossa tulee esittää tarkat tiedot raaka-aineista sekä asian arvioimiseksi ja ratkaisemiseksi tarvittavat selvitykset. </w:t>
      </w:r>
    </w:p>
    <w:p w14:paraId="4F1228F7" w14:textId="77777777" w:rsidR="00DE6446" w:rsidRDefault="00DE6446"/>
    <w:p w14:paraId="06BA7250" w14:textId="20601B30" w:rsidR="00DE6446" w:rsidRDefault="00AD2710" w:rsidP="00AD2710">
      <w:pPr>
        <w:tabs>
          <w:tab w:val="left" w:pos="8400"/>
        </w:tabs>
      </w:pPr>
      <w:r>
        <w:tab/>
      </w:r>
    </w:p>
    <w:p w14:paraId="39C00DBA" w14:textId="77777777" w:rsidR="00DE6446" w:rsidRDefault="00A36442">
      <w:r>
        <w:t xml:space="preserve">A. Tiedot raaka-aineista, joiden luokittelua haetaan </w:t>
      </w:r>
      <w:r>
        <w:rPr>
          <w:b/>
          <w:u w:val="single"/>
        </w:rPr>
        <w:t>jätteeksi</w:t>
      </w:r>
      <w:r>
        <w:t xml:space="preserve"> </w:t>
      </w:r>
    </w:p>
    <w:p w14:paraId="17DB67EC" w14:textId="77777777" w:rsidR="00DE6446" w:rsidRDefault="00DE6446"/>
    <w:tbl>
      <w:tblPr>
        <w:tblStyle w:val="a1"/>
        <w:tblW w:w="8215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5"/>
      </w:tblGrid>
      <w:tr w:rsidR="00DE6446" w14:paraId="29A7A344" w14:textId="77777777">
        <w:tc>
          <w:tcPr>
            <w:tcW w:w="8215" w:type="dxa"/>
          </w:tcPr>
          <w:p w14:paraId="572E89EC" w14:textId="77777777" w:rsidR="00DE6446" w:rsidRDefault="00DE6446"/>
          <w:p w14:paraId="2F6DFDA0" w14:textId="77777777" w:rsidR="00DE6446" w:rsidRDefault="00DE6446"/>
        </w:tc>
      </w:tr>
    </w:tbl>
    <w:p w14:paraId="1F2F2DC3" w14:textId="77777777" w:rsidR="00DE6446" w:rsidRDefault="00DE6446"/>
    <w:p w14:paraId="6FFB654F" w14:textId="77777777" w:rsidR="00DE6446" w:rsidRDefault="00A36442">
      <w:r>
        <w:t xml:space="preserve">B. Tiedot raaka-aineista, joiden luokittelua haetaan </w:t>
      </w:r>
      <w:r>
        <w:rPr>
          <w:b/>
          <w:u w:val="single"/>
        </w:rPr>
        <w:t>tähteeksi</w:t>
      </w:r>
      <w:r>
        <w:t xml:space="preserve"> </w:t>
      </w:r>
    </w:p>
    <w:p w14:paraId="1A6A6EE1" w14:textId="77777777" w:rsidR="00DE6446" w:rsidRDefault="00DE6446"/>
    <w:tbl>
      <w:tblPr>
        <w:tblStyle w:val="a2"/>
        <w:tblW w:w="8215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5"/>
      </w:tblGrid>
      <w:tr w:rsidR="00DE6446" w14:paraId="0C892149" w14:textId="77777777">
        <w:tc>
          <w:tcPr>
            <w:tcW w:w="8215" w:type="dxa"/>
          </w:tcPr>
          <w:p w14:paraId="002C65DD" w14:textId="77777777" w:rsidR="00DE6446" w:rsidRDefault="00DE6446"/>
          <w:p w14:paraId="424C84A2" w14:textId="77777777" w:rsidR="00DE6446" w:rsidRDefault="00DE6446"/>
        </w:tc>
      </w:tr>
    </w:tbl>
    <w:p w14:paraId="03CE94A3" w14:textId="77777777" w:rsidR="00DE6446" w:rsidRDefault="00DE6446"/>
    <w:p w14:paraId="2728DDA6" w14:textId="77777777" w:rsidR="00DE6446" w:rsidRDefault="00A36442">
      <w:r>
        <w:t xml:space="preserve">C. Tiedot raaka-aineista, joiden luokittelua haetaan </w:t>
      </w:r>
      <w:r>
        <w:rPr>
          <w:b/>
          <w:u w:val="single"/>
        </w:rPr>
        <w:t>syötäväksi kelpaamattomaksi selluloosaksi</w:t>
      </w:r>
      <w:r>
        <w:t xml:space="preserve"> tai </w:t>
      </w:r>
      <w:r>
        <w:rPr>
          <w:b/>
          <w:u w:val="single"/>
        </w:rPr>
        <w:t>lignoselluloosaksi</w:t>
      </w:r>
      <w:r>
        <w:t xml:space="preserve"> </w:t>
      </w:r>
    </w:p>
    <w:p w14:paraId="65CBF821" w14:textId="77777777" w:rsidR="00DE6446" w:rsidRDefault="00DE6446"/>
    <w:tbl>
      <w:tblPr>
        <w:tblStyle w:val="a3"/>
        <w:tblW w:w="8215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5"/>
      </w:tblGrid>
      <w:tr w:rsidR="00DE6446" w14:paraId="244B2585" w14:textId="77777777">
        <w:tc>
          <w:tcPr>
            <w:tcW w:w="8215" w:type="dxa"/>
          </w:tcPr>
          <w:p w14:paraId="5CFAE71F" w14:textId="77777777" w:rsidR="00DE6446" w:rsidRDefault="00DE6446"/>
          <w:p w14:paraId="20818800" w14:textId="77777777" w:rsidR="00DE6446" w:rsidRDefault="00DE6446"/>
        </w:tc>
      </w:tr>
    </w:tbl>
    <w:p w14:paraId="71EB17A9" w14:textId="77777777" w:rsidR="00DE6446" w:rsidRDefault="00DE6446"/>
    <w:p w14:paraId="62F79F03" w14:textId="77777777" w:rsidR="00DE6446" w:rsidRDefault="00A36442">
      <w:pPr>
        <w:pStyle w:val="Heading1"/>
        <w:rPr>
          <w:color w:val="404040"/>
        </w:rPr>
      </w:pPr>
      <w:r>
        <w:rPr>
          <w:color w:val="404040"/>
        </w:rPr>
        <w:t>3 Liitteet</w:t>
      </w:r>
    </w:p>
    <w:p w14:paraId="509C103A" w14:textId="77777777" w:rsidR="00DE6446" w:rsidRDefault="00A36442">
      <w:r>
        <w:t>Liitteet</w:t>
      </w:r>
    </w:p>
    <w:tbl>
      <w:tblPr>
        <w:tblStyle w:val="a4"/>
        <w:tblW w:w="8215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5"/>
      </w:tblGrid>
      <w:tr w:rsidR="00DE6446" w14:paraId="2C06BC10" w14:textId="77777777">
        <w:tc>
          <w:tcPr>
            <w:tcW w:w="8215" w:type="dxa"/>
          </w:tcPr>
          <w:p w14:paraId="0E276E9E" w14:textId="77777777" w:rsidR="00DE6446" w:rsidRDefault="00DE6446"/>
          <w:p w14:paraId="19CB6C4E" w14:textId="77777777" w:rsidR="00DE6446" w:rsidRDefault="00DE6446"/>
        </w:tc>
      </w:tr>
    </w:tbl>
    <w:p w14:paraId="19696F7B" w14:textId="77777777" w:rsidR="00DE6446" w:rsidRDefault="00DE6446"/>
    <w:p w14:paraId="7CE687F7" w14:textId="77777777" w:rsidR="00DE6446" w:rsidRDefault="00DE6446">
      <w:pPr>
        <w:pBdr>
          <w:top w:val="nil"/>
          <w:left w:val="nil"/>
          <w:bottom w:val="nil"/>
          <w:right w:val="nil"/>
          <w:between w:val="nil"/>
        </w:pBdr>
        <w:spacing w:after="200"/>
        <w:ind w:left="1304"/>
        <w:jc w:val="both"/>
        <w:rPr>
          <w:color w:val="000000"/>
        </w:rPr>
      </w:pPr>
    </w:p>
    <w:p w14:paraId="32FAF71B" w14:textId="77777777" w:rsidR="00DE6446" w:rsidRDefault="00A36442">
      <w:pPr>
        <w:rPr>
          <w:b/>
          <w:sz w:val="24"/>
          <w:szCs w:val="24"/>
        </w:rPr>
      </w:pPr>
      <w:r>
        <w:br w:type="page"/>
      </w:r>
    </w:p>
    <w:p w14:paraId="60E6A1B2" w14:textId="77777777" w:rsidR="00DE6446" w:rsidRDefault="00A36442">
      <w:pPr>
        <w:pStyle w:val="Heading1"/>
        <w:numPr>
          <w:ilvl w:val="0"/>
          <w:numId w:val="2"/>
        </w:numPr>
      </w:pPr>
      <w:r>
        <w:t>Hakemuksen julkisuus</w:t>
      </w:r>
    </w:p>
    <w:p w14:paraId="0AD6102B" w14:textId="7E20DF10" w:rsidR="00DE6446" w:rsidRDefault="00A3644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Tämä hakemuslomake tai sen liitteet eivät sisällä tietoja, jotka ovat </w:t>
      </w:r>
      <w:r w:rsidR="00CE11FC">
        <w:rPr>
          <w:color w:val="000000"/>
        </w:rPr>
        <w:t>viranomaisten toiminnan julkisuudesta annetun lain (621/1999, ”julkisuuslaki”) nojalla salassa pidettäviä</w:t>
      </w:r>
      <w:r>
        <w:rPr>
          <w:color w:val="000000"/>
        </w:rPr>
        <w:t xml:space="preserve">. </w:t>
      </w:r>
    </w:p>
    <w:p w14:paraId="513707AE" w14:textId="77777777" w:rsidR="00DE6446" w:rsidRDefault="00DE644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</w:p>
    <w:p w14:paraId="472E71AE" w14:textId="1BA33D80" w:rsidR="00DE6446" w:rsidRDefault="00A3644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Tämä hakemuslomake sisältää tietoja, jotka ovat </w:t>
      </w:r>
      <w:r w:rsidR="00CE11FC">
        <w:rPr>
          <w:color w:val="000000"/>
        </w:rPr>
        <w:t>salassa pidettäviä</w:t>
      </w:r>
      <w:r>
        <w:rPr>
          <w:color w:val="000000"/>
        </w:rPr>
        <w:t xml:space="preserve"> julkisuuslain (621/1999) nojalla. </w:t>
      </w:r>
      <w:r w:rsidR="00CE11FC">
        <w:rPr>
          <w:color w:val="000000"/>
        </w:rPr>
        <w:t>Ilmoita, mitkä tiedoista ovat</w:t>
      </w:r>
      <w:r>
        <w:rPr>
          <w:color w:val="000000"/>
        </w:rPr>
        <w:t xml:space="preserve"> salassa pidettäv</w:t>
      </w:r>
      <w:r w:rsidR="00CE11FC">
        <w:rPr>
          <w:color w:val="000000"/>
        </w:rPr>
        <w:t xml:space="preserve">iä </w:t>
      </w:r>
      <w:r>
        <w:rPr>
          <w:color w:val="000000"/>
        </w:rPr>
        <w:t xml:space="preserve">ja salassa pidon peruste: </w:t>
      </w:r>
    </w:p>
    <w:tbl>
      <w:tblPr>
        <w:tblStyle w:val="a5"/>
        <w:tblW w:w="8215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5"/>
      </w:tblGrid>
      <w:tr w:rsidR="00DE6446" w14:paraId="7E401A9E" w14:textId="77777777">
        <w:tc>
          <w:tcPr>
            <w:tcW w:w="8215" w:type="dxa"/>
          </w:tcPr>
          <w:p w14:paraId="5BCC0763" w14:textId="77777777" w:rsidR="00DE6446" w:rsidRDefault="00DE6446"/>
          <w:p w14:paraId="3D443F60" w14:textId="77777777" w:rsidR="00DE6446" w:rsidRDefault="00DE6446"/>
        </w:tc>
      </w:tr>
    </w:tbl>
    <w:p w14:paraId="7C4A09F1" w14:textId="77777777" w:rsidR="00DE6446" w:rsidRDefault="00DE64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F6C6E24" w14:textId="32AF798A" w:rsidR="00DE6446" w:rsidRDefault="00A3644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Tämän hakemuslomakkeen liitteenä on asiakirjoja, jotka sisältävät </w:t>
      </w:r>
      <w:r w:rsidR="00CE11FC">
        <w:rPr>
          <w:color w:val="000000"/>
        </w:rPr>
        <w:t>salassa pidettäviä</w:t>
      </w:r>
      <w:r>
        <w:rPr>
          <w:color w:val="000000"/>
        </w:rPr>
        <w:t xml:space="preserve"> tietoja julkisuuslain (621/1999) nojalla. </w:t>
      </w:r>
      <w:r w:rsidR="00CE11FC">
        <w:rPr>
          <w:color w:val="000000"/>
        </w:rPr>
        <w:t>Ilmoita</w:t>
      </w:r>
      <w:r>
        <w:rPr>
          <w:color w:val="000000"/>
        </w:rPr>
        <w:t xml:space="preserve"> salassa pidettävät liitteet ja salassa pidon peruste: </w:t>
      </w:r>
    </w:p>
    <w:tbl>
      <w:tblPr>
        <w:tblStyle w:val="a6"/>
        <w:tblW w:w="8215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5"/>
      </w:tblGrid>
      <w:tr w:rsidR="00DE6446" w14:paraId="151AFA15" w14:textId="77777777">
        <w:tc>
          <w:tcPr>
            <w:tcW w:w="8215" w:type="dxa"/>
          </w:tcPr>
          <w:p w14:paraId="3DCA4434" w14:textId="77777777" w:rsidR="00DE6446" w:rsidRDefault="00DE6446"/>
          <w:p w14:paraId="13A752AA" w14:textId="77777777" w:rsidR="00DE6446" w:rsidRDefault="00DE6446"/>
        </w:tc>
      </w:tr>
    </w:tbl>
    <w:p w14:paraId="46F8C58E" w14:textId="77777777" w:rsidR="00DE6446" w:rsidRDefault="00DE6446"/>
    <w:p w14:paraId="50BFAED4" w14:textId="77777777" w:rsidR="00DE6446" w:rsidRDefault="00A36442">
      <w:pPr>
        <w:pStyle w:val="Heading1"/>
      </w:pPr>
      <w:r>
        <w:t>5 Lisätiedot</w:t>
      </w:r>
    </w:p>
    <w:p w14:paraId="64A2D77A" w14:textId="77777777" w:rsidR="00DE6446" w:rsidRDefault="00A36442">
      <w:r>
        <w:t>Mahdolliset lisätiedot</w:t>
      </w:r>
    </w:p>
    <w:p w14:paraId="0D99A43F" w14:textId="77777777" w:rsidR="00CE11FC" w:rsidRDefault="00CE11FC"/>
    <w:tbl>
      <w:tblPr>
        <w:tblStyle w:val="a7"/>
        <w:tblW w:w="8215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5"/>
      </w:tblGrid>
      <w:tr w:rsidR="00DE6446" w14:paraId="2B9672FA" w14:textId="77777777">
        <w:tc>
          <w:tcPr>
            <w:tcW w:w="8215" w:type="dxa"/>
          </w:tcPr>
          <w:p w14:paraId="563142B4" w14:textId="77777777" w:rsidR="00DE6446" w:rsidRDefault="00DE6446"/>
          <w:p w14:paraId="3AD8D5FF" w14:textId="77777777" w:rsidR="00DE6446" w:rsidRDefault="00DE6446"/>
        </w:tc>
      </w:tr>
    </w:tbl>
    <w:p w14:paraId="45C5A468" w14:textId="77777777" w:rsidR="00DE6446" w:rsidRDefault="00DE6446"/>
    <w:p w14:paraId="4A40FD7A" w14:textId="77777777" w:rsidR="00DE6446" w:rsidRDefault="00DE6446"/>
    <w:p w14:paraId="3A49070A" w14:textId="77777777" w:rsidR="00DE6446" w:rsidRDefault="00A36442">
      <w:pPr>
        <w:pStyle w:val="Heading1"/>
      </w:pPr>
      <w:r>
        <w:t>6 Allekirjoitus</w:t>
      </w:r>
    </w:p>
    <w:tbl>
      <w:tblPr>
        <w:tblStyle w:val="a8"/>
        <w:tblW w:w="7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5528"/>
      </w:tblGrid>
      <w:tr w:rsidR="00DE6446" w14:paraId="73B8403F" w14:textId="77777777">
        <w:tc>
          <w:tcPr>
            <w:tcW w:w="2127" w:type="dxa"/>
          </w:tcPr>
          <w:p w14:paraId="1E9FDCAF" w14:textId="77777777" w:rsidR="00DE6446" w:rsidRDefault="00A36442">
            <w:pPr>
              <w:spacing w:before="120" w:after="160"/>
            </w:pPr>
            <w:r>
              <w:t>Paikka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5E1D513" w14:textId="77777777" w:rsidR="00DE6446" w:rsidRDefault="00A36442">
            <w:pPr>
              <w:spacing w:before="120" w:after="160"/>
            </w:pPr>
            <w:r>
              <w:t xml:space="preserve"> </w:t>
            </w:r>
          </w:p>
        </w:tc>
      </w:tr>
      <w:tr w:rsidR="00DE6446" w14:paraId="2B277098" w14:textId="77777777">
        <w:tc>
          <w:tcPr>
            <w:tcW w:w="2127" w:type="dxa"/>
          </w:tcPr>
          <w:p w14:paraId="7E85A4F2" w14:textId="77777777" w:rsidR="00DE6446" w:rsidRDefault="00A36442">
            <w:pPr>
              <w:spacing w:before="120" w:after="160"/>
            </w:pPr>
            <w:r>
              <w:t>Päivämäärä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6815E60D" w14:textId="77777777" w:rsidR="00DE6446" w:rsidRDefault="00A36442">
            <w:pPr>
              <w:spacing w:before="120" w:after="160"/>
            </w:pPr>
            <w:r>
              <w:t xml:space="preserve"> </w:t>
            </w:r>
          </w:p>
        </w:tc>
      </w:tr>
      <w:tr w:rsidR="00DE6446" w14:paraId="1B069C07" w14:textId="77777777">
        <w:tc>
          <w:tcPr>
            <w:tcW w:w="2127" w:type="dxa"/>
          </w:tcPr>
          <w:p w14:paraId="231731F7" w14:textId="77777777" w:rsidR="00DE6446" w:rsidRDefault="00A36442">
            <w:pPr>
              <w:spacing w:before="120" w:after="160"/>
            </w:pPr>
            <w:r>
              <w:t>Allekirjoitus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4BE493CA" w14:textId="77777777" w:rsidR="00DE6446" w:rsidRDefault="00DE6446">
            <w:pPr>
              <w:spacing w:before="120" w:after="160"/>
            </w:pPr>
          </w:p>
        </w:tc>
      </w:tr>
      <w:tr w:rsidR="00DE6446" w14:paraId="02E48DB9" w14:textId="77777777">
        <w:tc>
          <w:tcPr>
            <w:tcW w:w="2127" w:type="dxa"/>
          </w:tcPr>
          <w:p w14:paraId="679C84BE" w14:textId="77777777" w:rsidR="00DE6446" w:rsidRDefault="00A36442">
            <w:pPr>
              <w:spacing w:before="120" w:after="160"/>
            </w:pPr>
            <w:r>
              <w:t>Nimenselvennys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A9D62CF" w14:textId="77777777" w:rsidR="00DE6446" w:rsidRDefault="00A36442">
            <w:pPr>
              <w:spacing w:before="120" w:after="160"/>
            </w:pPr>
            <w:r>
              <w:t xml:space="preserve"> </w:t>
            </w:r>
          </w:p>
        </w:tc>
      </w:tr>
    </w:tbl>
    <w:p w14:paraId="151DA2B0" w14:textId="77777777" w:rsidR="00DE6446" w:rsidRDefault="00DE6446"/>
    <w:sectPr w:rsidR="00DE6446" w:rsidSect="00AD27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92" w:right="1134" w:bottom="1701" w:left="1134" w:header="709" w:footer="68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CD72" w14:textId="77777777" w:rsidR="00DF40DD" w:rsidRDefault="00DF40DD">
      <w:r>
        <w:separator/>
      </w:r>
    </w:p>
  </w:endnote>
  <w:endnote w:type="continuationSeparator" w:id="0">
    <w:p w14:paraId="2880A3E8" w14:textId="77777777" w:rsidR="00DF40DD" w:rsidRDefault="00DF40DD">
      <w:r>
        <w:continuationSeparator/>
      </w:r>
    </w:p>
  </w:endnote>
  <w:endnote w:type="continuationNotice" w:id="1">
    <w:p w14:paraId="69B0F6EA" w14:textId="77777777" w:rsidR="00DF40DD" w:rsidRDefault="00DF4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ACD7" w14:textId="69A93FA0" w:rsidR="004A4F6C" w:rsidRDefault="004A4F6C">
    <w:pPr>
      <w:pStyle w:val="Footer"/>
    </w:pPr>
    <w:r>
      <w:rPr>
        <w:noProof/>
      </w:rPr>
      <w:drawing>
        <wp:anchor distT="0" distB="0" distL="114300" distR="114300" simplePos="0" relativeHeight="251658242" behindDoc="0" locked="1" layoutInCell="1" allowOverlap="1" wp14:anchorId="1CFAD10B" wp14:editId="311850B5">
          <wp:simplePos x="0" y="0"/>
          <wp:positionH relativeFrom="margin">
            <wp:align>center</wp:align>
          </wp:positionH>
          <wp:positionV relativeFrom="page">
            <wp:posOffset>9937750</wp:posOffset>
          </wp:positionV>
          <wp:extent cx="6694805" cy="431800"/>
          <wp:effectExtent l="0" t="0" r="0" b="635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48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1FF9" w14:textId="013CDB36" w:rsidR="00DE6446" w:rsidRDefault="00DE6446">
    <w:pPr>
      <w:pBdr>
        <w:top w:val="nil"/>
        <w:left w:val="nil"/>
        <w:bottom w:val="nil"/>
        <w:right w:val="nil"/>
        <w:between w:val="nil"/>
      </w:pBdr>
      <w:rPr>
        <w:color w:val="00000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AA29" w14:textId="77777777" w:rsidR="00DF40DD" w:rsidRDefault="00DF40DD">
      <w:r>
        <w:separator/>
      </w:r>
    </w:p>
  </w:footnote>
  <w:footnote w:type="continuationSeparator" w:id="0">
    <w:p w14:paraId="4870A82F" w14:textId="77777777" w:rsidR="00DF40DD" w:rsidRDefault="00DF40DD">
      <w:r>
        <w:continuationSeparator/>
      </w:r>
    </w:p>
  </w:footnote>
  <w:footnote w:type="continuationNotice" w:id="1">
    <w:p w14:paraId="4C781F41" w14:textId="77777777" w:rsidR="00DF40DD" w:rsidRDefault="00DF4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DFB4" w14:textId="21932ABD" w:rsidR="00DE6446" w:rsidRPr="00AD2710" w:rsidRDefault="00AD2710" w:rsidP="00AD271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right"/>
    </w:pPr>
    <w:r w:rsidRPr="00AD2710">
      <w:fldChar w:fldCharType="begin"/>
    </w:r>
    <w:r w:rsidRPr="00AD2710">
      <w:instrText>PAGE  \* Arabic  \* MERGEFORMAT</w:instrText>
    </w:r>
    <w:r w:rsidRPr="00AD2710">
      <w:fldChar w:fldCharType="separate"/>
    </w:r>
    <w:r w:rsidRPr="00AD2710">
      <w:t>1</w:t>
    </w:r>
    <w:r w:rsidRPr="00AD2710">
      <w:fldChar w:fldCharType="end"/>
    </w:r>
    <w:r w:rsidRPr="00AD2710">
      <w:t xml:space="preserve"> (</w:t>
    </w:r>
    <w:fldSimple w:instr="NUMPAGES  \* Arabic  \* MERGEFORMAT">
      <w:r w:rsidRPr="00AD2710">
        <w:t>2</w:t>
      </w:r>
    </w:fldSimple>
    <w:r w:rsidRPr="00AD2710">
      <w:rPr>
        <w:noProof/>
      </w:rPr>
      <w:drawing>
        <wp:anchor distT="0" distB="0" distL="114300" distR="114300" simplePos="0" relativeHeight="251658241" behindDoc="1" locked="0" layoutInCell="1" allowOverlap="1" wp14:anchorId="61F3C16D" wp14:editId="5F506B3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00647" cy="1104299"/>
          <wp:effectExtent l="0" t="0" r="0" b="635"/>
          <wp:wrapNone/>
          <wp:docPr id="1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D2710">
      <w:t>)</w:t>
    </w:r>
  </w:p>
  <w:p w14:paraId="27C6DACB" w14:textId="77777777" w:rsidR="00AD2710" w:rsidRDefault="00AD2710" w:rsidP="00AD2710">
    <w:pPr>
      <w:pBdr>
        <w:top w:val="nil"/>
        <w:left w:val="nil"/>
        <w:bottom w:val="nil"/>
        <w:right w:val="nil"/>
        <w:between w:val="nil"/>
      </w:pBdr>
      <w:tabs>
        <w:tab w:val="left" w:pos="3900"/>
      </w:tabs>
      <w:rPr>
        <w:color w:val="000000"/>
      </w:rPr>
    </w:pPr>
    <w:r>
      <w:rPr>
        <w:color w:val="000000"/>
      </w:rPr>
      <w:tab/>
    </w:r>
  </w:p>
  <w:tbl>
    <w:tblPr>
      <w:tblStyle w:val="Eireunaviivaa"/>
      <w:tblW w:w="5853" w:type="dxa"/>
      <w:tblInd w:w="29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53"/>
    </w:tblGrid>
    <w:tr w:rsidR="00AD2710" w:rsidRPr="004F3BE0" w14:paraId="433C484C" w14:textId="77777777" w:rsidTr="00BF48DF">
      <w:sdt>
        <w:sdtPr>
          <w:rPr>
            <w:b/>
          </w:rPr>
          <w:alias w:val="Aihe"/>
          <w:tag w:val=""/>
          <w:id w:val="629678941"/>
          <w:placeholder>
            <w:docPart w:val="587D1E5CD6C447DB8B93F0031618015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5853" w:type="dxa"/>
            </w:tcPr>
            <w:p w14:paraId="7146C68F" w14:textId="77777777" w:rsidR="00AD2710" w:rsidRPr="004F3BE0" w:rsidRDefault="00AD2710" w:rsidP="00AD2710">
              <w:pPr>
                <w:pStyle w:val="Header"/>
              </w:pPr>
              <w:r w:rsidRPr="00AD2710">
                <w:rPr>
                  <w:rFonts w:ascii="Verdana" w:hAnsi="Verdana"/>
                  <w:b/>
                </w:rPr>
                <w:t>LOMAKE – Kestävyyslain mukainen ennakkotietohakemus</w:t>
              </w:r>
            </w:p>
          </w:tc>
        </w:sdtContent>
      </w:sdt>
    </w:tr>
    <w:tr w:rsidR="00AD2710" w:rsidRPr="004F3BE0" w14:paraId="0D7CD537" w14:textId="77777777" w:rsidTr="00BF48DF">
      <w:tc>
        <w:tcPr>
          <w:tcW w:w="5853" w:type="dxa"/>
        </w:tcPr>
        <w:p w14:paraId="7AAE5842" w14:textId="77777777" w:rsidR="00AD2710" w:rsidRPr="004F3BE0" w:rsidRDefault="00AD2710" w:rsidP="00AD2710">
          <w:pPr>
            <w:pStyle w:val="Header"/>
          </w:pPr>
        </w:p>
      </w:tc>
    </w:tr>
    <w:tr w:rsidR="00AD2710" w:rsidRPr="004F3BE0" w14:paraId="382EAAE7" w14:textId="77777777" w:rsidTr="00BF48DF">
      <w:tblPrEx>
        <w:tblCellMar>
          <w:left w:w="108" w:type="dxa"/>
          <w:right w:w="108" w:type="dxa"/>
        </w:tblCellMar>
      </w:tblPrEx>
      <w:tc>
        <w:tcPr>
          <w:tcW w:w="5853" w:type="dxa"/>
        </w:tcPr>
        <w:p w14:paraId="090C4E90" w14:textId="77777777" w:rsidR="00AD2710" w:rsidRPr="004F3BE0" w:rsidRDefault="00AD2710" w:rsidP="00AD2710">
          <w:pPr>
            <w:pStyle w:val="Header"/>
          </w:pPr>
        </w:p>
      </w:tc>
    </w:tr>
    <w:tr w:rsidR="00AD2710" w:rsidRPr="004F3BE0" w14:paraId="6AC4F557" w14:textId="77777777" w:rsidTr="00BF48DF">
      <w:tblPrEx>
        <w:tblCellMar>
          <w:left w:w="108" w:type="dxa"/>
          <w:right w:w="108" w:type="dxa"/>
        </w:tblCellMar>
      </w:tblPrEx>
      <w:tc>
        <w:tcPr>
          <w:tcW w:w="5853" w:type="dxa"/>
        </w:tcPr>
        <w:p w14:paraId="715F296C" w14:textId="77777777" w:rsidR="00AD2710" w:rsidRPr="004F3BE0" w:rsidRDefault="00AD2710" w:rsidP="00AD2710">
          <w:pPr>
            <w:pStyle w:val="Header"/>
          </w:pPr>
        </w:p>
      </w:tc>
    </w:tr>
    <w:tr w:rsidR="00AD2710" w:rsidRPr="004F3BE0" w14:paraId="5612A043" w14:textId="77777777" w:rsidTr="00BF48DF">
      <w:tblPrEx>
        <w:tblCellMar>
          <w:left w:w="108" w:type="dxa"/>
          <w:right w:w="108" w:type="dxa"/>
        </w:tblCellMar>
      </w:tblPrEx>
      <w:tc>
        <w:tcPr>
          <w:tcW w:w="5853" w:type="dxa"/>
        </w:tcPr>
        <w:p w14:paraId="2104F408" w14:textId="77777777" w:rsidR="00AD2710" w:rsidRPr="004F3BE0" w:rsidRDefault="00AD2710" w:rsidP="00AD2710">
          <w:pPr>
            <w:pStyle w:val="Header"/>
          </w:pPr>
        </w:p>
      </w:tc>
    </w:tr>
    <w:tr w:rsidR="00AD2710" w:rsidRPr="004F3BE0" w14:paraId="0BFC55E5" w14:textId="77777777" w:rsidTr="00BF48DF">
      <w:tblPrEx>
        <w:tblCellMar>
          <w:left w:w="108" w:type="dxa"/>
          <w:right w:w="108" w:type="dxa"/>
        </w:tblCellMar>
      </w:tblPrEx>
      <w:sdt>
        <w:sdtPr>
          <w:alias w:val="Dnro"/>
          <w:tag w:val=""/>
          <w:id w:val="-293059158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5853" w:type="dxa"/>
            </w:tcPr>
            <w:p w14:paraId="239AFD83" w14:textId="77777777" w:rsidR="00AD2710" w:rsidRPr="004F3BE0" w:rsidRDefault="00AD2710" w:rsidP="00AD2710">
              <w:pPr>
                <w:pStyle w:val="Header"/>
                <w:jc w:val="right"/>
              </w:pPr>
              <w:r>
                <w:t xml:space="preserve">     </w:t>
              </w:r>
            </w:p>
          </w:tc>
        </w:sdtContent>
      </w:sdt>
    </w:tr>
    <w:tr w:rsidR="00AD2710" w:rsidRPr="004F3BE0" w14:paraId="17DA5E75" w14:textId="77777777" w:rsidTr="00BF48DF">
      <w:tblPrEx>
        <w:tblCellMar>
          <w:left w:w="108" w:type="dxa"/>
          <w:right w:w="108" w:type="dxa"/>
        </w:tblCellMar>
      </w:tblPrEx>
      <w:tc>
        <w:tcPr>
          <w:tcW w:w="5853" w:type="dxa"/>
        </w:tcPr>
        <w:p w14:paraId="6A77FAB8" w14:textId="77777777" w:rsidR="00AD2710" w:rsidRPr="004F3BE0" w:rsidRDefault="00AD2710" w:rsidP="00AD2710">
          <w:pPr>
            <w:pStyle w:val="Header"/>
            <w:jc w:val="right"/>
            <w:rPr>
              <w:rStyle w:val="PlaceholderText"/>
            </w:rPr>
          </w:pPr>
        </w:p>
      </w:tc>
    </w:tr>
  </w:tbl>
  <w:p w14:paraId="01F60871" w14:textId="58AB79E6" w:rsidR="00DE6446" w:rsidRDefault="00DE6446" w:rsidP="00AD2710">
    <w:pPr>
      <w:pBdr>
        <w:top w:val="nil"/>
        <w:left w:val="nil"/>
        <w:bottom w:val="nil"/>
        <w:right w:val="nil"/>
        <w:between w:val="nil"/>
      </w:pBdr>
      <w:tabs>
        <w:tab w:val="left" w:pos="1485"/>
      </w:tabs>
      <w:rPr>
        <w:color w:val="000000"/>
      </w:rPr>
    </w:pPr>
  </w:p>
  <w:p w14:paraId="56AE86A1" w14:textId="77777777" w:rsidR="00DE6446" w:rsidRDefault="00DE6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3112" w14:textId="5269E053" w:rsidR="005F5F81" w:rsidRDefault="005F5F81" w:rsidP="0027523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F434BF" wp14:editId="07987A7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00647" cy="1104299"/>
          <wp:effectExtent l="0" t="0" r="0" b="635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Eireunaviivaa"/>
      <w:tblW w:w="3780" w:type="dxa"/>
      <w:tblInd w:w="29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0"/>
    </w:tblGrid>
    <w:tr w:rsidR="00275233" w:rsidRPr="004F3BE0" w14:paraId="532F7C48" w14:textId="77777777" w:rsidTr="000471E4">
      <w:sdt>
        <w:sdtPr>
          <w:rPr>
            <w:b/>
          </w:rPr>
          <w:alias w:val="Aihe"/>
          <w:tag w:val=""/>
          <w:id w:val="-1539271964"/>
          <w:placeholder>
            <w:docPart w:val="688CBE6C5345407C91E16FE2CD0D7EF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3780" w:type="dxa"/>
            </w:tcPr>
            <w:p w14:paraId="12B8B61F" w14:textId="79EB18B6" w:rsidR="00275233" w:rsidRPr="004F3BE0" w:rsidRDefault="00275233" w:rsidP="00275233">
              <w:pPr>
                <w:pStyle w:val="Header"/>
              </w:pPr>
              <w:r w:rsidRPr="00AD2710">
                <w:rPr>
                  <w:rFonts w:ascii="Verdana" w:hAnsi="Verdana"/>
                  <w:b/>
                </w:rPr>
                <w:t>LOMAKE – Kestävyyslain mukainen</w:t>
              </w:r>
              <w:r w:rsidR="000471E4" w:rsidRPr="00AD2710">
                <w:rPr>
                  <w:rFonts w:ascii="Verdana" w:hAnsi="Verdana"/>
                  <w:b/>
                </w:rPr>
                <w:t xml:space="preserve"> </w:t>
              </w:r>
              <w:r w:rsidRPr="00AD2710">
                <w:rPr>
                  <w:rFonts w:ascii="Verdana" w:hAnsi="Verdana"/>
                  <w:b/>
                </w:rPr>
                <w:t>ennakkotietohakemus</w:t>
              </w:r>
            </w:p>
          </w:tc>
        </w:sdtContent>
      </w:sdt>
    </w:tr>
    <w:tr w:rsidR="00275233" w:rsidRPr="004F3BE0" w14:paraId="5F016BE7" w14:textId="77777777" w:rsidTr="000471E4">
      <w:tc>
        <w:tcPr>
          <w:tcW w:w="3780" w:type="dxa"/>
        </w:tcPr>
        <w:p w14:paraId="325AC341" w14:textId="77777777" w:rsidR="00275233" w:rsidRPr="004F3BE0" w:rsidRDefault="00275233" w:rsidP="005F5F81">
          <w:pPr>
            <w:pStyle w:val="Header"/>
          </w:pPr>
        </w:p>
      </w:tc>
    </w:tr>
    <w:tr w:rsidR="000471E4" w:rsidRPr="004F3BE0" w14:paraId="3ECE1D53" w14:textId="77777777" w:rsidTr="000471E4">
      <w:tblPrEx>
        <w:tblCellMar>
          <w:left w:w="108" w:type="dxa"/>
          <w:right w:w="108" w:type="dxa"/>
        </w:tblCellMar>
      </w:tblPrEx>
      <w:tc>
        <w:tcPr>
          <w:tcW w:w="3780" w:type="dxa"/>
        </w:tcPr>
        <w:p w14:paraId="28722A51" w14:textId="6C850E1E" w:rsidR="000471E4" w:rsidRPr="004F3BE0" w:rsidRDefault="000471E4" w:rsidP="000471E4">
          <w:pPr>
            <w:pStyle w:val="Header"/>
          </w:pPr>
        </w:p>
      </w:tc>
    </w:tr>
    <w:tr w:rsidR="000471E4" w:rsidRPr="004F3BE0" w14:paraId="4F9C0CCB" w14:textId="77777777" w:rsidTr="000471E4">
      <w:tblPrEx>
        <w:tblCellMar>
          <w:left w:w="108" w:type="dxa"/>
          <w:right w:w="108" w:type="dxa"/>
        </w:tblCellMar>
      </w:tblPrEx>
      <w:tc>
        <w:tcPr>
          <w:tcW w:w="3780" w:type="dxa"/>
        </w:tcPr>
        <w:p w14:paraId="0447BFF7" w14:textId="77777777" w:rsidR="000471E4" w:rsidRPr="004F3BE0" w:rsidRDefault="000471E4" w:rsidP="000471E4">
          <w:pPr>
            <w:pStyle w:val="Header"/>
          </w:pPr>
        </w:p>
      </w:tc>
    </w:tr>
    <w:tr w:rsidR="000471E4" w:rsidRPr="004F3BE0" w14:paraId="120D3710" w14:textId="77777777" w:rsidTr="000471E4">
      <w:tblPrEx>
        <w:tblCellMar>
          <w:left w:w="108" w:type="dxa"/>
          <w:right w:w="108" w:type="dxa"/>
        </w:tblCellMar>
      </w:tblPrEx>
      <w:tc>
        <w:tcPr>
          <w:tcW w:w="3780" w:type="dxa"/>
        </w:tcPr>
        <w:p w14:paraId="30A3AC14" w14:textId="77777777" w:rsidR="000471E4" w:rsidRPr="004F3BE0" w:rsidRDefault="000471E4" w:rsidP="000471E4">
          <w:pPr>
            <w:pStyle w:val="Header"/>
          </w:pPr>
        </w:p>
      </w:tc>
    </w:tr>
    <w:tr w:rsidR="000471E4" w:rsidRPr="004F3BE0" w14:paraId="23FA6FEB" w14:textId="77777777" w:rsidTr="000471E4">
      <w:tblPrEx>
        <w:tblCellMar>
          <w:left w:w="108" w:type="dxa"/>
          <w:right w:w="108" w:type="dxa"/>
        </w:tblCellMar>
      </w:tblPrEx>
      <w:sdt>
        <w:sdtPr>
          <w:alias w:val="Dnro"/>
          <w:tag w:val=""/>
          <w:id w:val="-1555386664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3780" w:type="dxa"/>
            </w:tcPr>
            <w:p w14:paraId="20061258" w14:textId="77777777" w:rsidR="000471E4" w:rsidRPr="004F3BE0" w:rsidRDefault="000471E4" w:rsidP="000471E4">
              <w:pPr>
                <w:pStyle w:val="Header"/>
                <w:jc w:val="right"/>
              </w:pPr>
              <w:r>
                <w:t xml:space="preserve">     </w:t>
              </w:r>
            </w:p>
          </w:tc>
        </w:sdtContent>
      </w:sdt>
    </w:tr>
    <w:tr w:rsidR="000471E4" w:rsidRPr="004F3BE0" w14:paraId="11634BC7" w14:textId="77777777" w:rsidTr="000471E4">
      <w:tblPrEx>
        <w:tblCellMar>
          <w:left w:w="108" w:type="dxa"/>
          <w:right w:w="108" w:type="dxa"/>
        </w:tblCellMar>
      </w:tblPrEx>
      <w:tc>
        <w:tcPr>
          <w:tcW w:w="3780" w:type="dxa"/>
        </w:tcPr>
        <w:p w14:paraId="59A45BD1" w14:textId="77777777" w:rsidR="000471E4" w:rsidRPr="004F3BE0" w:rsidRDefault="000471E4" w:rsidP="000471E4">
          <w:pPr>
            <w:pStyle w:val="Header"/>
            <w:jc w:val="right"/>
            <w:rPr>
              <w:rStyle w:val="PlaceholderText"/>
            </w:rPr>
          </w:pPr>
        </w:p>
      </w:tc>
    </w:tr>
  </w:tbl>
  <w:p w14:paraId="087A79B1" w14:textId="6C63F18A" w:rsidR="00DE6446" w:rsidRDefault="00DE6446" w:rsidP="000471E4">
    <w:pPr>
      <w:tabs>
        <w:tab w:val="left" w:pos="5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80A98"/>
    <w:multiLevelType w:val="multilevel"/>
    <w:tmpl w:val="36A83CB4"/>
    <w:lvl w:ilvl="0">
      <w:start w:val="4"/>
      <w:numFmt w:val="decimal"/>
      <w:lvlText w:val="%1"/>
      <w:lvlJc w:val="left"/>
      <w:pPr>
        <w:ind w:left="0" w:firstLine="0"/>
      </w:pPr>
      <w:rPr>
        <w:b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7C952A0F"/>
    <w:multiLevelType w:val="multilevel"/>
    <w:tmpl w:val="7AF8FBC8"/>
    <w:lvl w:ilvl="0">
      <w:start w:val="1"/>
      <w:numFmt w:val="decimal"/>
      <w:lvlText w:val="%1"/>
      <w:lvlJc w:val="left"/>
      <w:pPr>
        <w:ind w:left="0" w:firstLine="0"/>
      </w:pPr>
      <w:rPr>
        <w:b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347021456">
    <w:abstractNumId w:val="1"/>
  </w:num>
  <w:num w:numId="2" w16cid:durableId="96104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446"/>
    <w:rsid w:val="00033DA4"/>
    <w:rsid w:val="000471E4"/>
    <w:rsid w:val="000F4041"/>
    <w:rsid w:val="00193C04"/>
    <w:rsid w:val="00221691"/>
    <w:rsid w:val="00266D17"/>
    <w:rsid w:val="00275233"/>
    <w:rsid w:val="002B0C37"/>
    <w:rsid w:val="002D7780"/>
    <w:rsid w:val="0038001A"/>
    <w:rsid w:val="0038738B"/>
    <w:rsid w:val="003F074F"/>
    <w:rsid w:val="00427E37"/>
    <w:rsid w:val="00457704"/>
    <w:rsid w:val="004A4F6C"/>
    <w:rsid w:val="005F5F81"/>
    <w:rsid w:val="00632567"/>
    <w:rsid w:val="0067261E"/>
    <w:rsid w:val="00775D9D"/>
    <w:rsid w:val="008000A3"/>
    <w:rsid w:val="00A36442"/>
    <w:rsid w:val="00AB798A"/>
    <w:rsid w:val="00AD2710"/>
    <w:rsid w:val="00B02F3D"/>
    <w:rsid w:val="00B17269"/>
    <w:rsid w:val="00B3143D"/>
    <w:rsid w:val="00B732B5"/>
    <w:rsid w:val="00BE1270"/>
    <w:rsid w:val="00BF48DF"/>
    <w:rsid w:val="00CE0222"/>
    <w:rsid w:val="00CE11FC"/>
    <w:rsid w:val="00D03B6C"/>
    <w:rsid w:val="00DE6446"/>
    <w:rsid w:val="00DF40DD"/>
    <w:rsid w:val="00E35F29"/>
    <w:rsid w:val="00FB5131"/>
    <w:rsid w:val="15C58F42"/>
    <w:rsid w:val="7F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A03E3"/>
  <w15:docId w15:val="{01841A60-67DA-4E0A-9E30-B8C91ECC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20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120"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0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20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after="2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00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02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222"/>
  </w:style>
  <w:style w:type="paragraph" w:styleId="Footer">
    <w:name w:val="footer"/>
    <w:basedOn w:val="Normal"/>
    <w:link w:val="FooterChar"/>
    <w:uiPriority w:val="99"/>
    <w:unhideWhenUsed/>
    <w:rsid w:val="00CE022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222"/>
  </w:style>
  <w:style w:type="character" w:styleId="PlaceholderText">
    <w:name w:val="Placeholder Text"/>
    <w:basedOn w:val="DefaultParagraphFont"/>
    <w:uiPriority w:val="99"/>
    <w:semiHidden/>
    <w:rsid w:val="005F5F81"/>
    <w:rPr>
      <w:color w:val="auto"/>
    </w:rPr>
  </w:style>
  <w:style w:type="table" w:customStyle="1" w:styleId="Eireunaviivaa">
    <w:name w:val="Ei reunaviivaa"/>
    <w:basedOn w:val="TableNormal"/>
    <w:uiPriority w:val="99"/>
    <w:rsid w:val="005F5F81"/>
    <w:rPr>
      <w:rFonts w:asciiTheme="minorHAnsi" w:eastAsiaTheme="minorHAnsi" w:hAnsiTheme="minorHAnsi" w:cstheme="minorHAnsi"/>
      <w:lang w:val="en-GB"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8CBE6C5345407C91E16FE2CD0D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6B7F-9670-451C-A730-74616225CC15}"/>
      </w:docPartPr>
      <w:docPartBody>
        <w:p w:rsidR="006370D1" w:rsidRDefault="00193C04" w:rsidP="00193C04">
          <w:pPr>
            <w:pStyle w:val="688CBE6C5345407C91E16FE2CD0D7EF3"/>
          </w:pPr>
          <w:r w:rsidRPr="001A7080">
            <w:rPr>
              <w:rStyle w:val="PlaceholderText"/>
            </w:rPr>
            <w:t>[Kirjoita liitteet]</w:t>
          </w:r>
        </w:p>
      </w:docPartBody>
    </w:docPart>
    <w:docPart>
      <w:docPartPr>
        <w:name w:val="587D1E5CD6C447DB8B93F00316180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2A2F2-5FA3-4D83-A9E4-C4AE23523224}"/>
      </w:docPartPr>
      <w:docPartBody>
        <w:p w:rsidR="006370D1" w:rsidRDefault="00193C04" w:rsidP="00193C04">
          <w:pPr>
            <w:pStyle w:val="587D1E5CD6C447DB8B93F00316180153"/>
          </w:pPr>
          <w:r w:rsidRPr="001A7080">
            <w:rPr>
              <w:rStyle w:val="PlaceholderText"/>
            </w:rPr>
            <w:t>[Kirjoita liitteet]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04"/>
    <w:rsid w:val="000959C4"/>
    <w:rsid w:val="00193C04"/>
    <w:rsid w:val="00427E37"/>
    <w:rsid w:val="004E5512"/>
    <w:rsid w:val="006370D1"/>
    <w:rsid w:val="00E7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C04"/>
    <w:rPr>
      <w:color w:val="auto"/>
    </w:rPr>
  </w:style>
  <w:style w:type="paragraph" w:customStyle="1" w:styleId="688CBE6C5345407C91E16FE2CD0D7EF3">
    <w:name w:val="688CBE6C5345407C91E16FE2CD0D7EF3"/>
    <w:rsid w:val="00193C04"/>
  </w:style>
  <w:style w:type="paragraph" w:customStyle="1" w:styleId="587D1E5CD6C447DB8B93F00316180153">
    <w:name w:val="587D1E5CD6C447DB8B93F00316180153"/>
    <w:rsid w:val="00193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54002-99bc-4f01-b02a-11538c6d4169" xsi:nil="true"/>
    <lcf76f155ced4ddcb4097134ff3c332f xmlns="07b74b26-674c-4d4c-9bcc-73fb11bc32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6169E7730DD49A0B6996318F39A17" ma:contentTypeVersion="16" ma:contentTypeDescription="Create a new document." ma:contentTypeScope="" ma:versionID="2393fe4213356dbacdeca35df3e6c6cb">
  <xsd:schema xmlns:xsd="http://www.w3.org/2001/XMLSchema" xmlns:xs="http://www.w3.org/2001/XMLSchema" xmlns:p="http://schemas.microsoft.com/office/2006/metadata/properties" xmlns:ns2="07b74b26-674c-4d4c-9bcc-73fb11bc3209" xmlns:ns3="56354002-99bc-4f01-b02a-11538c6d4169" targetNamespace="http://schemas.microsoft.com/office/2006/metadata/properties" ma:root="true" ma:fieldsID="48f11880493036c168ead0b9c56bd1fc" ns2:_="" ns3:_="">
    <xsd:import namespace="07b74b26-674c-4d4c-9bcc-73fb11bc3209"/>
    <xsd:import namespace="56354002-99bc-4f01-b02a-11538c6d4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4b26-674c-4d4c-9bcc-73fb11bc3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4002-99bc-4f01-b02a-11538c6d4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a260b3-aea6-4b97-960f-2dfd79b75d72}" ma:internalName="TaxCatchAll" ma:showField="CatchAllData" ma:web="56354002-99bc-4f01-b02a-11538c6d4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9941A-0056-4FCA-8994-CE7435737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E419D-A665-4829-8E23-21F5AA94D9BE}">
  <ds:schemaRefs>
    <ds:schemaRef ds:uri="http://schemas.microsoft.com/office/2006/metadata/properties"/>
    <ds:schemaRef ds:uri="http://schemas.microsoft.com/office/infopath/2007/PartnerControls"/>
    <ds:schemaRef ds:uri="56354002-99bc-4f01-b02a-11538c6d4169"/>
    <ds:schemaRef ds:uri="07b74b26-674c-4d4c-9bcc-73fb11bc3209"/>
  </ds:schemaRefs>
</ds:datastoreItem>
</file>

<file path=customXml/itemProps3.xml><?xml version="1.0" encoding="utf-8"?>
<ds:datastoreItem xmlns:ds="http://schemas.openxmlformats.org/officeDocument/2006/customXml" ds:itemID="{C0C546F5-8936-4883-846D-F7F828AA6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74b26-674c-4d4c-9bcc-73fb11bc3209"/>
    <ds:schemaRef ds:uri="56354002-99bc-4f01-b02a-11538c6d4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423</Words>
  <Characters>2415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– Kestäyyvslain mukainen ennakkotietohakemus</dc:title>
  <dc:subject>LOMAKE – Kestävyyslain mukainen ennakkotietohakemus</dc:subject>
  <dc:creator>Vaitomaa Henri (Energia)</dc:creator>
  <cp:keywords/>
  <cp:lastModifiedBy>Anni Kuismin</cp:lastModifiedBy>
  <cp:revision>13</cp:revision>
  <dcterms:created xsi:type="dcterms:W3CDTF">2025-11-25T22:55:00Z</dcterms:created>
  <dcterms:modified xsi:type="dcterms:W3CDTF">2025-11-27T11:33:00Z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0x010100A0F6169E7730DD49A0B6996318F39A17</vt:lpwstr>
  </property>
  <property fmtid="{D5CDD505-2E9C-101B-9397-08002B2CF9AE}" pid="3" name="MediaServiceImageTags">
    <vt:lpwstr/>
  </property>
</Properties>
</file>