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1345E" w14:textId="77777777" w:rsidR="002034C7" w:rsidRDefault="002034C7" w:rsidP="00D54BAB">
      <w:pPr>
        <w:pStyle w:val="Title"/>
        <w:jc w:val="left"/>
        <w:rPr>
          <w:b/>
          <w:caps w:val="0"/>
        </w:rPr>
      </w:pPr>
      <w:r>
        <w:rPr>
          <w:b/>
          <w:caps w:val="0"/>
        </w:rPr>
        <w:t xml:space="preserve">Ohjeet - </w:t>
      </w:r>
      <w:r w:rsidRPr="00D54BAB">
        <w:rPr>
          <w:b/>
          <w:caps w:val="0"/>
        </w:rPr>
        <w:t xml:space="preserve">huomioita ja </w:t>
      </w:r>
      <w:r>
        <w:rPr>
          <w:b/>
          <w:caps w:val="0"/>
        </w:rPr>
        <w:t>keskeistä</w:t>
      </w:r>
      <w:r w:rsidRPr="00D54BAB">
        <w:rPr>
          <w:b/>
          <w:caps w:val="0"/>
        </w:rPr>
        <w:t xml:space="preserve"> tietoa työkirjan </w:t>
      </w:r>
      <w:r>
        <w:rPr>
          <w:b/>
          <w:caps w:val="0"/>
        </w:rPr>
        <w:t>”</w:t>
      </w:r>
    </w:p>
    <w:p w14:paraId="2FD3E55F" w14:textId="2148D139" w:rsidR="00126186" w:rsidRPr="00D54BAB" w:rsidRDefault="002034C7" w:rsidP="00D54BAB">
      <w:pPr>
        <w:pStyle w:val="Title"/>
        <w:jc w:val="left"/>
        <w:rPr>
          <w:b/>
        </w:rPr>
      </w:pPr>
      <w:r>
        <w:rPr>
          <w:b/>
          <w:caps w:val="0"/>
        </w:rPr>
        <w:t>Kuormitusprofiilit</w:t>
      </w:r>
      <w:r w:rsidRPr="00D54BAB">
        <w:rPr>
          <w:b/>
          <w:caps w:val="0"/>
        </w:rPr>
        <w:t>.xlsx”</w:t>
      </w:r>
      <w:r>
        <w:rPr>
          <w:b/>
          <w:caps w:val="0"/>
        </w:rPr>
        <w:t xml:space="preserve"> välilehden</w:t>
      </w:r>
      <w:r>
        <w:rPr>
          <w:b/>
        </w:rPr>
        <w:t xml:space="preserve"> ”</w:t>
      </w:r>
      <w:r>
        <w:rPr>
          <w:b/>
          <w:caps w:val="0"/>
        </w:rPr>
        <w:t>Sähkön käytön jakautuminen</w:t>
      </w:r>
      <w:r>
        <w:rPr>
          <w:b/>
        </w:rPr>
        <w:t>”</w:t>
      </w:r>
      <w:r w:rsidR="000363EC" w:rsidRPr="00D54BAB">
        <w:rPr>
          <w:b/>
        </w:rPr>
        <w:t xml:space="preserve"> </w:t>
      </w:r>
      <w:r w:rsidRPr="00D54BAB">
        <w:rPr>
          <w:b/>
          <w:caps w:val="0"/>
        </w:rPr>
        <w:t>käyttöön liittyen</w:t>
      </w:r>
    </w:p>
    <w:p w14:paraId="6F134D31" w14:textId="77777777" w:rsidR="00D54BAB" w:rsidRPr="00D54BAB" w:rsidRDefault="00D54BAB" w:rsidP="00D54BAB">
      <w:pPr>
        <w:pStyle w:val="Heading1"/>
      </w:pPr>
      <w:r w:rsidRPr="00D54BAB">
        <w:t>Yleistä</w:t>
      </w:r>
    </w:p>
    <w:p w14:paraId="52854F47" w14:textId="43D835FA" w:rsidR="00FF5A9D" w:rsidRDefault="00126186" w:rsidP="00126186">
      <w:pPr>
        <w:pBdr>
          <w:bottom w:val="single" w:sz="4" w:space="1" w:color="auto"/>
        </w:pBdr>
        <w:jc w:val="both"/>
      </w:pPr>
      <w:r>
        <w:t>Työkirja</w:t>
      </w:r>
      <w:bookmarkStart w:id="0" w:name="_GoBack"/>
      <w:bookmarkEnd w:id="0"/>
      <w:r>
        <w:t xml:space="preserve"> on tehty Tampereen </w:t>
      </w:r>
      <w:r w:rsidR="00DC3E20">
        <w:t>y</w:t>
      </w:r>
      <w:r>
        <w:t xml:space="preserve">liopiston Sähkötekniikan </w:t>
      </w:r>
      <w:r w:rsidR="00DC3E20">
        <w:t>yksikössä</w:t>
      </w:r>
      <w:r>
        <w:t xml:space="preserve"> ja siinä on hyödynnetty Energiaviraston aiemmin soveltamaa lask</w:t>
      </w:r>
      <w:r w:rsidR="00EE1E1D">
        <w:t>entatyökalua</w:t>
      </w:r>
      <w:r>
        <w:t xml:space="preserve"> kulutuksen jakautumiselle vuoden eri tun</w:t>
      </w:r>
      <w:r w:rsidR="00DC3E20">
        <w:t>neille</w:t>
      </w:r>
      <w:r>
        <w:t xml:space="preserve">, jotta </w:t>
      </w:r>
      <w:r w:rsidR="00D71593">
        <w:t xml:space="preserve">sen </w:t>
      </w:r>
      <w:r>
        <w:t xml:space="preserve">ulkoasu ei muuttuisi aiempaan nähden merkittävästi. </w:t>
      </w:r>
      <w:r w:rsidR="00795966">
        <w:t xml:space="preserve">Työkirjan sisältämät laskentatoiminnot on pyritty tarkastamaan rinnakkain Excelillä ja Matlabilla, jotta ne </w:t>
      </w:r>
      <w:r w:rsidR="00FF5A9D">
        <w:t xml:space="preserve">toimisivat oikein todennäköisimmissä laskentatehtävissä. </w:t>
      </w:r>
    </w:p>
    <w:p w14:paraId="19BA602D" w14:textId="77777777" w:rsidR="00D54BAB" w:rsidRDefault="00126186" w:rsidP="00126186">
      <w:pPr>
        <w:pBdr>
          <w:bottom w:val="single" w:sz="4" w:space="1" w:color="auto"/>
        </w:pBdr>
        <w:jc w:val="both"/>
      </w:pPr>
      <w:r>
        <w:t>Työkirjaa koskevat yhteyshenkilöt ovat Kimmo Lummi (</w:t>
      </w:r>
      <w:hyperlink r:id="rId7" w:history="1">
        <w:r w:rsidRPr="009430BF">
          <w:rPr>
            <w:rStyle w:val="Hyperlink"/>
          </w:rPr>
          <w:t>kimmo.lummi@tuni.fi</w:t>
        </w:r>
      </w:hyperlink>
      <w:r>
        <w:t>) ja Antti Mutanen (</w:t>
      </w:r>
      <w:hyperlink r:id="rId8" w:history="1">
        <w:r w:rsidRPr="009430BF">
          <w:rPr>
            <w:rStyle w:val="Hyperlink"/>
          </w:rPr>
          <w:t>antti.mutanen@tuni.fi</w:t>
        </w:r>
      </w:hyperlink>
      <w:r>
        <w:t>)</w:t>
      </w:r>
      <w:r w:rsidR="000363EC">
        <w:t>.</w:t>
      </w:r>
      <w:r>
        <w:t xml:space="preserve"> </w:t>
      </w:r>
    </w:p>
    <w:p w14:paraId="1E0863F5" w14:textId="77777777" w:rsidR="00EE1E1D" w:rsidRDefault="00EE1E1D" w:rsidP="00126186">
      <w:pPr>
        <w:pBdr>
          <w:bottom w:val="single" w:sz="4" w:space="1" w:color="auto"/>
        </w:pBdr>
        <w:jc w:val="both"/>
      </w:pPr>
    </w:p>
    <w:p w14:paraId="42EF7E07" w14:textId="77777777" w:rsidR="00126186" w:rsidRDefault="00126186" w:rsidP="008B0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  <w:r w:rsidRPr="008B0402">
        <w:rPr>
          <w:sz w:val="32"/>
          <w:highlight w:val="yellow"/>
        </w:rPr>
        <w:t>Suojauksen</w:t>
      </w:r>
      <w:r w:rsidR="000363EC" w:rsidRPr="008B0402">
        <w:rPr>
          <w:sz w:val="32"/>
          <w:highlight w:val="yellow"/>
        </w:rPr>
        <w:t xml:space="preserve"> yleinen</w:t>
      </w:r>
      <w:r w:rsidRPr="008B0402">
        <w:rPr>
          <w:sz w:val="32"/>
          <w:highlight w:val="yellow"/>
        </w:rPr>
        <w:t xml:space="preserve"> salasana: </w:t>
      </w:r>
      <w:r w:rsidR="00EE1E1D" w:rsidRPr="008B0402">
        <w:rPr>
          <w:b/>
          <w:sz w:val="32"/>
          <w:highlight w:val="yellow"/>
        </w:rPr>
        <w:t>RaY2iP54AwELi</w:t>
      </w:r>
      <w:r w:rsidR="009F15E6" w:rsidRPr="008B0402">
        <w:rPr>
          <w:b/>
          <w:sz w:val="32"/>
          <w:highlight w:val="yellow"/>
        </w:rPr>
        <w:t>R</w:t>
      </w:r>
      <w:r w:rsidR="00EE1E1D" w:rsidRPr="008B0402">
        <w:rPr>
          <w:b/>
          <w:sz w:val="32"/>
          <w:highlight w:val="yellow"/>
        </w:rPr>
        <w:t>4</w:t>
      </w:r>
      <w:r w:rsidR="009F15E6" w:rsidRPr="008B0402">
        <w:rPr>
          <w:b/>
          <w:sz w:val="32"/>
          <w:highlight w:val="yellow"/>
        </w:rPr>
        <w:t>D</w:t>
      </w:r>
    </w:p>
    <w:p w14:paraId="78C2AC14" w14:textId="77777777" w:rsidR="00795966" w:rsidRDefault="00126186" w:rsidP="000363EC">
      <w:pPr>
        <w:pBdr>
          <w:bottom w:val="single" w:sz="4" w:space="1" w:color="auto"/>
        </w:pBdr>
        <w:jc w:val="both"/>
      </w:pPr>
      <w:r w:rsidRPr="000363EC">
        <w:t>Suojaus käännetään työkirjasta pois valitsemalla</w:t>
      </w:r>
      <w:r w:rsidR="000363EC">
        <w:t xml:space="preserve"> työkaluriviltä</w:t>
      </w:r>
      <w:r>
        <w:rPr>
          <w:b/>
        </w:rPr>
        <w:t xml:space="preserve"> </w:t>
      </w:r>
      <w:r w:rsidRPr="000363EC">
        <w:t>”</w:t>
      </w:r>
      <w:proofErr w:type="spellStart"/>
      <w:r>
        <w:rPr>
          <w:b/>
        </w:rPr>
        <w:t>Review</w:t>
      </w:r>
      <w:proofErr w:type="spellEnd"/>
      <w:r w:rsidRPr="000363EC">
        <w:t>”</w:t>
      </w:r>
      <w:r w:rsidR="000363EC">
        <w:t xml:space="preserve"> </w:t>
      </w:r>
      <w:r w:rsidRPr="00126186">
        <w:rPr>
          <w:b/>
        </w:rPr>
        <w:sym w:font="Wingdings" w:char="F0E8"/>
      </w:r>
      <w:r w:rsidR="000363EC">
        <w:rPr>
          <w:b/>
        </w:rPr>
        <w:t xml:space="preserve"> </w:t>
      </w:r>
      <w:r w:rsidRPr="000363EC">
        <w:t>”</w:t>
      </w:r>
      <w:proofErr w:type="spellStart"/>
      <w:r>
        <w:rPr>
          <w:b/>
        </w:rPr>
        <w:t>Unprotect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sheet</w:t>
      </w:r>
      <w:proofErr w:type="spellEnd"/>
      <w:r w:rsidRPr="000363EC">
        <w:t>”</w:t>
      </w:r>
      <w:r w:rsidR="00795966">
        <w:t>, jonka jälkeen syötetään esille tulevaan kenttään</w:t>
      </w:r>
      <w:r w:rsidRPr="000363EC">
        <w:t xml:space="preserve"> </w:t>
      </w:r>
      <w:r w:rsidR="000363EC">
        <w:t xml:space="preserve">asetettu </w:t>
      </w:r>
      <w:r w:rsidRPr="000363EC">
        <w:t xml:space="preserve">salasana. </w:t>
      </w:r>
    </w:p>
    <w:p w14:paraId="5F507DCA" w14:textId="77777777" w:rsidR="00EE1E1D" w:rsidRPr="00EE1E1D" w:rsidRDefault="00126186" w:rsidP="000363EC">
      <w:pPr>
        <w:pBdr>
          <w:bottom w:val="single" w:sz="4" w:space="1" w:color="auto"/>
        </w:pBdr>
        <w:jc w:val="both"/>
        <w:rPr>
          <w:b/>
        </w:rPr>
      </w:pPr>
      <w:r w:rsidRPr="000363EC">
        <w:t xml:space="preserve">Kaikki muut </w:t>
      </w:r>
      <w:r w:rsidR="00EE1E1D">
        <w:t xml:space="preserve">työkirjan </w:t>
      </w:r>
      <w:r w:rsidRPr="000363EC">
        <w:t>solut on suojattu paitsi välilehden ”</w:t>
      </w:r>
      <w:r w:rsidRPr="00795966">
        <w:rPr>
          <w:b/>
        </w:rPr>
        <w:t>Sähkön käytön jakautuminen</w:t>
      </w:r>
      <w:r w:rsidRPr="000363EC">
        <w:t xml:space="preserve">” </w:t>
      </w:r>
      <w:r w:rsidR="00795966">
        <w:t xml:space="preserve">valikoidut </w:t>
      </w:r>
      <w:r w:rsidRPr="000363EC">
        <w:t>solut, joita on käsitelty seuraavissa kohdissa.</w:t>
      </w:r>
      <w:r>
        <w:rPr>
          <w:b/>
        </w:rPr>
        <w:t xml:space="preserve"> </w:t>
      </w:r>
    </w:p>
    <w:p w14:paraId="2DF69868" w14:textId="77777777" w:rsidR="00EE1E1D" w:rsidRDefault="00EE1E1D" w:rsidP="00D54BAB">
      <w:pPr>
        <w:pStyle w:val="Heading2"/>
      </w:pPr>
    </w:p>
    <w:p w14:paraId="6841A871" w14:textId="77777777" w:rsidR="00D54BAB" w:rsidRDefault="00D54BAB" w:rsidP="00D54BAB">
      <w:pPr>
        <w:pStyle w:val="Heading2"/>
      </w:pPr>
      <w:r>
        <w:t>Piilotetut ja lukitut solut</w:t>
      </w:r>
      <w:r w:rsidR="00A77AA0">
        <w:t xml:space="preserve"> sekä apumuuttujat</w:t>
      </w:r>
    </w:p>
    <w:p w14:paraId="39E7EF03" w14:textId="77777777" w:rsidR="00126186" w:rsidRDefault="00126186" w:rsidP="00126186">
      <w:pPr>
        <w:pStyle w:val="ListParagraph"/>
        <w:numPr>
          <w:ilvl w:val="0"/>
          <w:numId w:val="1"/>
        </w:numPr>
        <w:jc w:val="both"/>
      </w:pPr>
      <w:r>
        <w:t>Välilehden "</w:t>
      </w:r>
      <w:r w:rsidRPr="00795966">
        <w:rPr>
          <w:b/>
        </w:rPr>
        <w:t>Sähkön käytön jakautuminen</w:t>
      </w:r>
      <w:r>
        <w:t xml:space="preserve">” </w:t>
      </w:r>
      <w:r w:rsidRPr="000363EC">
        <w:t xml:space="preserve">sarakkeet </w:t>
      </w:r>
      <w:r w:rsidRPr="00126186">
        <w:t>”</w:t>
      </w:r>
      <w:r w:rsidRPr="00126186">
        <w:rPr>
          <w:b/>
        </w:rPr>
        <w:t>U</w:t>
      </w:r>
      <w:r w:rsidRPr="00126186">
        <w:t>”</w:t>
      </w:r>
      <w:r w:rsidRPr="00126186">
        <w:rPr>
          <w:b/>
        </w:rPr>
        <w:t>-</w:t>
      </w:r>
      <w:r w:rsidRPr="00126186">
        <w:t>”</w:t>
      </w:r>
      <w:r w:rsidRPr="00126186">
        <w:rPr>
          <w:b/>
        </w:rPr>
        <w:t>AZ</w:t>
      </w:r>
      <w:r w:rsidRPr="00126186">
        <w:t>”</w:t>
      </w:r>
      <w:r>
        <w:t xml:space="preserve"> </w:t>
      </w:r>
      <w:r w:rsidR="00795966">
        <w:t>ovat kokonaisuudessaan</w:t>
      </w:r>
      <w:r>
        <w:t xml:space="preserve"> piilotettu</w:t>
      </w:r>
      <w:r w:rsidR="00A77AA0">
        <w:t xml:space="preserve"> Excelin</w:t>
      </w:r>
      <w:r>
        <w:t xml:space="preserve"> ”</w:t>
      </w:r>
      <w:proofErr w:type="spellStart"/>
      <w:r w:rsidRPr="00795966">
        <w:rPr>
          <w:b/>
        </w:rPr>
        <w:t>Hide</w:t>
      </w:r>
      <w:proofErr w:type="spellEnd"/>
      <w:r>
        <w:t xml:space="preserve">”-toiminnolla. </w:t>
      </w:r>
    </w:p>
    <w:p w14:paraId="11C91884" w14:textId="77777777" w:rsidR="00126186" w:rsidRDefault="00126186" w:rsidP="00126186">
      <w:pPr>
        <w:pStyle w:val="ListParagraph"/>
        <w:numPr>
          <w:ilvl w:val="1"/>
          <w:numId w:val="1"/>
        </w:numPr>
        <w:jc w:val="both"/>
      </w:pPr>
      <w:r>
        <w:t xml:space="preserve">Sarakkeet sisältävät </w:t>
      </w:r>
      <w:r w:rsidR="00A77AA0">
        <w:t>logiikan laskennan taustalla</w:t>
      </w:r>
      <w:r>
        <w:t>, joiden perusteella kulutuksen jakautuminen vuoden tunneille lasketaan</w:t>
      </w:r>
      <w:r w:rsidR="00A77AA0">
        <w:t xml:space="preserve"> tyyppikäyttäjien kuormitusprofiileista soluihin ”</w:t>
      </w:r>
      <w:r w:rsidR="00A77AA0" w:rsidRPr="00A77AA0">
        <w:rPr>
          <w:b/>
        </w:rPr>
        <w:t>L14</w:t>
      </w:r>
      <w:r w:rsidR="00A77AA0">
        <w:t>”</w:t>
      </w:r>
      <w:r w:rsidR="00A77AA0" w:rsidRPr="00E9585C">
        <w:rPr>
          <w:b/>
        </w:rPr>
        <w:t>-</w:t>
      </w:r>
      <w:r w:rsidR="00A77AA0">
        <w:t>”</w:t>
      </w:r>
      <w:r w:rsidR="00A77AA0" w:rsidRPr="00A77AA0">
        <w:rPr>
          <w:b/>
        </w:rPr>
        <w:t>L17</w:t>
      </w:r>
      <w:r w:rsidR="00A77AA0">
        <w:t>”</w:t>
      </w:r>
      <w:r>
        <w:t xml:space="preserve">. </w:t>
      </w:r>
    </w:p>
    <w:p w14:paraId="6ABE2BEF" w14:textId="77777777" w:rsidR="00126186" w:rsidRDefault="00126186" w:rsidP="00126186">
      <w:pPr>
        <w:pStyle w:val="ListParagraph"/>
        <w:numPr>
          <w:ilvl w:val="1"/>
          <w:numId w:val="1"/>
        </w:numPr>
        <w:jc w:val="both"/>
      </w:pPr>
      <w:r>
        <w:t>Jos haluat nähdä, tarkistaa ja editoida laskennan solujen kaavoja, niin valitse työkaluriviltä "</w:t>
      </w:r>
      <w:proofErr w:type="spellStart"/>
      <w:r w:rsidRPr="00126186">
        <w:rPr>
          <w:b/>
        </w:rPr>
        <w:t>Review</w:t>
      </w:r>
      <w:proofErr w:type="spellEnd"/>
      <w:r>
        <w:t>"</w:t>
      </w:r>
      <w:r>
        <w:sym w:font="Wingdings" w:char="F0E8"/>
      </w:r>
      <w:r>
        <w:t>"</w:t>
      </w:r>
      <w:proofErr w:type="spellStart"/>
      <w:r w:rsidRPr="00126186">
        <w:rPr>
          <w:b/>
        </w:rPr>
        <w:t>Unprotect</w:t>
      </w:r>
      <w:proofErr w:type="spellEnd"/>
      <w:r w:rsidRPr="00126186">
        <w:rPr>
          <w:b/>
        </w:rPr>
        <w:t xml:space="preserve"> </w:t>
      </w:r>
      <w:proofErr w:type="spellStart"/>
      <w:r w:rsidRPr="00126186">
        <w:rPr>
          <w:b/>
        </w:rPr>
        <w:t>sheet</w:t>
      </w:r>
      <w:proofErr w:type="spellEnd"/>
      <w:r>
        <w:t xml:space="preserve">" ja syötä </w:t>
      </w:r>
      <w:r w:rsidR="00A77AA0">
        <w:t xml:space="preserve">asetettu </w:t>
      </w:r>
      <w:r>
        <w:t>salasana, jonka jälkeen voit valita sarakkeet</w:t>
      </w:r>
      <w:r w:rsidR="00EE1E1D">
        <w:t xml:space="preserve"> väliltä ”</w:t>
      </w:r>
      <w:r w:rsidR="00EE1E1D" w:rsidRPr="00EE1E1D">
        <w:rPr>
          <w:b/>
        </w:rPr>
        <w:t>T</w:t>
      </w:r>
      <w:r w:rsidR="00EE1E1D">
        <w:t>”-”</w:t>
      </w:r>
      <w:r w:rsidR="00EE1E1D" w:rsidRPr="00EE1E1D">
        <w:rPr>
          <w:b/>
        </w:rPr>
        <w:t>BA</w:t>
      </w:r>
      <w:r w:rsidR="00EE1E1D">
        <w:t>”</w:t>
      </w:r>
      <w:r>
        <w:t xml:space="preserve"> </w:t>
      </w:r>
      <w:r w:rsidR="00EE1E1D">
        <w:t>aktiiviseksi</w:t>
      </w:r>
      <w:r w:rsidR="00A77AA0">
        <w:t>,</w:t>
      </w:r>
      <w:r>
        <w:t xml:space="preserve"> käyttää niiden osalta</w:t>
      </w:r>
      <w:r w:rsidR="00EE1E1D">
        <w:t xml:space="preserve"> hiiren oikeaa painiketta ja käyttää</w:t>
      </w:r>
      <w:r>
        <w:t xml:space="preserve"> "</w:t>
      </w:r>
      <w:proofErr w:type="spellStart"/>
      <w:r w:rsidRPr="00126186">
        <w:rPr>
          <w:b/>
        </w:rPr>
        <w:t>Unhide</w:t>
      </w:r>
      <w:proofErr w:type="spellEnd"/>
      <w:r>
        <w:t xml:space="preserve">"-toimintoa, jolla saat sarakkeet näkyviin. </w:t>
      </w:r>
    </w:p>
    <w:p w14:paraId="1CA86191" w14:textId="77777777" w:rsidR="00126186" w:rsidRDefault="000363EC" w:rsidP="000363EC">
      <w:pPr>
        <w:pStyle w:val="ListParagraph"/>
        <w:numPr>
          <w:ilvl w:val="1"/>
          <w:numId w:val="1"/>
        </w:numPr>
        <w:jc w:val="both"/>
      </w:pPr>
      <w:r>
        <w:t>K</w:t>
      </w:r>
      <w:r w:rsidR="00126186">
        <w:t xml:space="preserve">ulutuksen jakautuminen vuoden tunneille on laskettu Excelissä ja tarkistuslaskelma on tehty sen rinnalla myös Matlabilla, jotta tulokset vastaavat toisiaan. </w:t>
      </w:r>
      <w:r w:rsidR="00A77AA0">
        <w:t xml:space="preserve">Huomioi kuitenkin dokumentin alussa esitetty </w:t>
      </w:r>
      <w:proofErr w:type="spellStart"/>
      <w:r w:rsidR="00A77AA0">
        <w:t>Disclaimer</w:t>
      </w:r>
      <w:proofErr w:type="spellEnd"/>
      <w:r w:rsidR="00A77AA0">
        <w:t xml:space="preserve">. </w:t>
      </w:r>
    </w:p>
    <w:p w14:paraId="02B3C72E" w14:textId="77777777" w:rsidR="000363EC" w:rsidRDefault="000363EC" w:rsidP="000363EC">
      <w:pPr>
        <w:pStyle w:val="ListParagraph"/>
        <w:ind w:left="1440"/>
        <w:jc w:val="both"/>
      </w:pPr>
    </w:p>
    <w:p w14:paraId="45ECD879" w14:textId="77777777" w:rsidR="000363EC" w:rsidRDefault="00126186" w:rsidP="000363EC">
      <w:pPr>
        <w:pStyle w:val="ListParagraph"/>
        <w:numPr>
          <w:ilvl w:val="0"/>
          <w:numId w:val="1"/>
        </w:numPr>
        <w:spacing w:before="240"/>
        <w:jc w:val="both"/>
      </w:pPr>
      <w:r>
        <w:t>Välilehden "</w:t>
      </w:r>
      <w:r w:rsidRPr="00795966">
        <w:rPr>
          <w:b/>
        </w:rPr>
        <w:t>Sähkön käytön jakautuminen</w:t>
      </w:r>
      <w:r>
        <w:t>" solua "</w:t>
      </w:r>
      <w:r w:rsidRPr="00126186">
        <w:rPr>
          <w:b/>
        </w:rPr>
        <w:t>C43</w:t>
      </w:r>
      <w:r>
        <w:t xml:space="preserve">" </w:t>
      </w:r>
      <w:r w:rsidRPr="00D54BAB">
        <w:rPr>
          <w:u w:val="single"/>
        </w:rPr>
        <w:t>ei ole lukittu</w:t>
      </w:r>
      <w:r>
        <w:t>, koska kyseisen solun arvo "</w:t>
      </w:r>
      <w:r w:rsidRPr="00126186">
        <w:rPr>
          <w:b/>
        </w:rPr>
        <w:t>TRUE/FALSE</w:t>
      </w:r>
      <w:r>
        <w:t>" riippuu "</w:t>
      </w:r>
      <w:r w:rsidRPr="00126186">
        <w:rPr>
          <w:b/>
        </w:rPr>
        <w:t>Arkipyhät rinnastetaan sunnuntaihin</w:t>
      </w:r>
      <w:r>
        <w:t>"-</w:t>
      </w:r>
      <w:proofErr w:type="spellStart"/>
      <w:r>
        <w:t>CheckBoxin</w:t>
      </w:r>
      <w:proofErr w:type="spellEnd"/>
      <w:r>
        <w:t xml:space="preserve"> arvosta. </w:t>
      </w:r>
    </w:p>
    <w:p w14:paraId="2A396C9B" w14:textId="77777777" w:rsidR="00126186" w:rsidRPr="00EE1E1D" w:rsidRDefault="00A77AA0" w:rsidP="000363EC">
      <w:pPr>
        <w:pStyle w:val="ListParagraph"/>
        <w:numPr>
          <w:ilvl w:val="1"/>
          <w:numId w:val="1"/>
        </w:numPr>
        <w:spacing w:before="240"/>
        <w:jc w:val="both"/>
      </w:pPr>
      <w:r>
        <w:rPr>
          <w:u w:val="single"/>
        </w:rPr>
        <w:t xml:space="preserve">HUOM! </w:t>
      </w:r>
      <w:r w:rsidR="00FF5A9D" w:rsidRPr="00EE1E1D">
        <w:rPr>
          <w:u w:val="single"/>
        </w:rPr>
        <w:t>Ä</w:t>
      </w:r>
      <w:r w:rsidR="00EE1E1D" w:rsidRPr="00EE1E1D">
        <w:rPr>
          <w:u w:val="single"/>
        </w:rPr>
        <w:t>lä muuta</w:t>
      </w:r>
      <w:r w:rsidR="00EE1E1D">
        <w:t xml:space="preserve"> solun</w:t>
      </w:r>
      <w:r w:rsidR="00126186" w:rsidRPr="00EE1E1D">
        <w:t xml:space="preserve"> "</w:t>
      </w:r>
      <w:r w:rsidR="00126186" w:rsidRPr="00EE1E1D">
        <w:rPr>
          <w:b/>
        </w:rPr>
        <w:t>C43</w:t>
      </w:r>
      <w:r w:rsidR="00126186" w:rsidRPr="00EE1E1D">
        <w:t xml:space="preserve">" </w:t>
      </w:r>
      <w:r w:rsidR="00EE1E1D">
        <w:t>arvoa</w:t>
      </w:r>
      <w:r w:rsidR="00126186" w:rsidRPr="00EE1E1D">
        <w:t xml:space="preserve">, </w:t>
      </w:r>
      <w:r w:rsidR="00EE1E1D">
        <w:t>koska se päivittyy</w:t>
      </w:r>
      <w:r w:rsidR="00126186" w:rsidRPr="00EE1E1D">
        <w:t xml:space="preserve"> </w:t>
      </w:r>
      <w:r w:rsidR="00EE1E1D">
        <w:t>automaattisesti</w:t>
      </w:r>
      <w:r w:rsidR="00126186" w:rsidRPr="00EE1E1D">
        <w:t xml:space="preserve"> </w:t>
      </w:r>
      <w:proofErr w:type="spellStart"/>
      <w:r w:rsidR="00126186" w:rsidRPr="00EE1E1D">
        <w:t>CheckBoxin</w:t>
      </w:r>
      <w:proofErr w:type="spellEnd"/>
      <w:r w:rsidR="00126186" w:rsidRPr="00EE1E1D">
        <w:t xml:space="preserve"> </w:t>
      </w:r>
      <w:r w:rsidR="00EE1E1D">
        <w:t>valinnasta riippuen</w:t>
      </w:r>
      <w:r w:rsidR="00126186" w:rsidRPr="00EE1E1D">
        <w:t>!</w:t>
      </w:r>
    </w:p>
    <w:p w14:paraId="78084E32" w14:textId="77777777" w:rsidR="000363EC" w:rsidRDefault="000363EC" w:rsidP="000363EC">
      <w:pPr>
        <w:pStyle w:val="ListParagraph"/>
        <w:spacing w:before="240"/>
        <w:jc w:val="both"/>
      </w:pPr>
    </w:p>
    <w:p w14:paraId="71ACD6D6" w14:textId="77777777" w:rsidR="00126186" w:rsidRDefault="00126186" w:rsidP="00126186">
      <w:pPr>
        <w:pStyle w:val="ListParagraph"/>
        <w:numPr>
          <w:ilvl w:val="0"/>
          <w:numId w:val="1"/>
        </w:numPr>
        <w:jc w:val="both"/>
      </w:pPr>
      <w:r>
        <w:t>Erikoispäivien (arkipyhät) on esitetty listaus välilehden "</w:t>
      </w:r>
      <w:r w:rsidRPr="00126186">
        <w:rPr>
          <w:b/>
        </w:rPr>
        <w:t>Sähkön käytön jakautuminen</w:t>
      </w:r>
      <w:r>
        <w:t>" soluissa ”</w:t>
      </w:r>
      <w:r w:rsidRPr="00126186">
        <w:rPr>
          <w:b/>
        </w:rPr>
        <w:t>C45</w:t>
      </w:r>
      <w:r>
        <w:t>”-”</w:t>
      </w:r>
      <w:r w:rsidRPr="00126186">
        <w:rPr>
          <w:b/>
        </w:rPr>
        <w:t>I59</w:t>
      </w:r>
      <w:r>
        <w:t xml:space="preserve">”. </w:t>
      </w:r>
    </w:p>
    <w:p w14:paraId="0EBAC78E" w14:textId="77777777" w:rsidR="00126186" w:rsidRDefault="00126186" w:rsidP="00126186">
      <w:pPr>
        <w:pStyle w:val="ListParagraph"/>
        <w:numPr>
          <w:ilvl w:val="1"/>
          <w:numId w:val="1"/>
        </w:numPr>
        <w:jc w:val="both"/>
      </w:pPr>
      <w:r>
        <w:t xml:space="preserve">Solujen tekstit on piilotettu siten, että </w:t>
      </w:r>
      <w:r w:rsidR="00A77AA0">
        <w:t xml:space="preserve">solujen sisältämien </w:t>
      </w:r>
      <w:r>
        <w:t>teksti</w:t>
      </w:r>
      <w:r w:rsidR="00A77AA0">
        <w:t>e</w:t>
      </w:r>
      <w:r>
        <w:t>n väri on muutettu vastaamaan solun taustan väriä. Mikäli haluat solujen tekstit</w:t>
      </w:r>
      <w:r w:rsidR="00FF5A9D">
        <w:t xml:space="preserve"> selvästi näkyviin</w:t>
      </w:r>
      <w:r>
        <w:t>, tulee välilehden suojaus avata</w:t>
      </w:r>
      <w:r w:rsidR="00FF5A9D">
        <w:t xml:space="preserve"> valitsemalla työkaluriviltä</w:t>
      </w:r>
      <w:r>
        <w:t xml:space="preserve"> "</w:t>
      </w:r>
      <w:proofErr w:type="spellStart"/>
      <w:r w:rsidRPr="00126186">
        <w:rPr>
          <w:b/>
        </w:rPr>
        <w:t>Review</w:t>
      </w:r>
      <w:proofErr w:type="spellEnd"/>
      <w:r>
        <w:t>"</w:t>
      </w:r>
      <w:r>
        <w:sym w:font="Wingdings" w:char="F0E8"/>
      </w:r>
      <w:r>
        <w:t>"</w:t>
      </w:r>
      <w:proofErr w:type="spellStart"/>
      <w:r w:rsidRPr="00126186">
        <w:rPr>
          <w:b/>
        </w:rPr>
        <w:t>Unprotect</w:t>
      </w:r>
      <w:proofErr w:type="spellEnd"/>
      <w:r w:rsidRPr="00126186">
        <w:rPr>
          <w:b/>
        </w:rPr>
        <w:t xml:space="preserve"> </w:t>
      </w:r>
      <w:proofErr w:type="spellStart"/>
      <w:r w:rsidRPr="00126186">
        <w:rPr>
          <w:b/>
        </w:rPr>
        <w:t>sheet</w:t>
      </w:r>
      <w:proofErr w:type="spellEnd"/>
      <w:r>
        <w:t>" ja syöttämällä salasana. Tämän jälkeen solujen teksti</w:t>
      </w:r>
      <w:r w:rsidR="00795966">
        <w:t>väriä</w:t>
      </w:r>
      <w:r>
        <w:t xml:space="preserve"> voi muokata</w:t>
      </w:r>
      <w:r w:rsidR="00A77AA0">
        <w:t xml:space="preserve"> vapaasti. </w:t>
      </w:r>
    </w:p>
    <w:p w14:paraId="2E865726" w14:textId="77777777" w:rsidR="00126186" w:rsidRDefault="00126186" w:rsidP="00126186">
      <w:pPr>
        <w:pStyle w:val="ListParagraph"/>
        <w:numPr>
          <w:ilvl w:val="0"/>
          <w:numId w:val="2"/>
        </w:numPr>
        <w:jc w:val="both"/>
      </w:pPr>
      <w:r>
        <w:t xml:space="preserve">Jos </w:t>
      </w:r>
      <w:r w:rsidR="00A77AA0">
        <w:t>erikois</w:t>
      </w:r>
      <w:r>
        <w:t xml:space="preserve">päiviä tarvitsee muokata (esim. lisätä jokin päivä), tehdään muutos seuraavasti. </w:t>
      </w:r>
    </w:p>
    <w:p w14:paraId="72CA07FF" w14:textId="77777777" w:rsidR="00126186" w:rsidRDefault="00126186" w:rsidP="00126186">
      <w:pPr>
        <w:pStyle w:val="ListParagraph"/>
        <w:numPr>
          <w:ilvl w:val="0"/>
          <w:numId w:val="4"/>
        </w:numPr>
        <w:jc w:val="both"/>
      </w:pPr>
      <w:r>
        <w:t>Lisää listauksen alle uusi rivi, jossa sarakkeen "</w:t>
      </w:r>
      <w:r w:rsidRPr="00126186">
        <w:rPr>
          <w:b/>
        </w:rPr>
        <w:t>C</w:t>
      </w:r>
      <w:r>
        <w:t xml:space="preserve">" arvoksi </w:t>
      </w:r>
      <w:r w:rsidR="00795966">
        <w:t>syötetään</w:t>
      </w:r>
      <w:r>
        <w:t xml:space="preserve"> haluttu päivämäärä muodossa </w:t>
      </w:r>
      <w:proofErr w:type="spellStart"/>
      <w:r w:rsidRPr="00126186">
        <w:rPr>
          <w:b/>
        </w:rPr>
        <w:t>pp.</w:t>
      </w:r>
      <w:proofErr w:type="gramStart"/>
      <w:r w:rsidRPr="00126186">
        <w:rPr>
          <w:b/>
        </w:rPr>
        <w:t>kk.vvvv</w:t>
      </w:r>
      <w:proofErr w:type="spellEnd"/>
      <w:proofErr w:type="gramEnd"/>
      <w:r>
        <w:t xml:space="preserve">. </w:t>
      </w:r>
    </w:p>
    <w:p w14:paraId="4BA1AE82" w14:textId="77777777" w:rsidR="00126186" w:rsidRDefault="00126186" w:rsidP="00126186">
      <w:pPr>
        <w:pStyle w:val="ListParagraph"/>
        <w:numPr>
          <w:ilvl w:val="0"/>
          <w:numId w:val="4"/>
        </w:numPr>
        <w:jc w:val="both"/>
      </w:pPr>
      <w:r>
        <w:t xml:space="preserve">Tämän jälkeen kopioi </w:t>
      </w:r>
      <w:r w:rsidR="00A77AA0">
        <w:t>yltä</w:t>
      </w:r>
      <w:r>
        <w:t xml:space="preserve"> seuraavan kahden solun arvo (solujen "</w:t>
      </w:r>
      <w:r w:rsidRPr="00126186">
        <w:rPr>
          <w:b/>
        </w:rPr>
        <w:t>D</w:t>
      </w:r>
      <w:r>
        <w:t>" ja "</w:t>
      </w:r>
      <w:r w:rsidRPr="00126186">
        <w:rPr>
          <w:b/>
        </w:rPr>
        <w:t>E</w:t>
      </w:r>
      <w:r>
        <w:t xml:space="preserve">" arvot päivämäärän eri notaatiossa, jota käytetään laskennassa) ja täytä selite </w:t>
      </w:r>
      <w:r w:rsidR="00A77AA0">
        <w:t>sarakkeeseen ”</w:t>
      </w:r>
      <w:r w:rsidR="00A77AA0" w:rsidRPr="00A77AA0">
        <w:rPr>
          <w:b/>
        </w:rPr>
        <w:t>F</w:t>
      </w:r>
      <w:r w:rsidR="00A77AA0">
        <w:t xml:space="preserve">” </w:t>
      </w:r>
      <w:r>
        <w:t>sekä viikonpäivä</w:t>
      </w:r>
      <w:r w:rsidR="00A77AA0">
        <w:t xml:space="preserve"> sarakkeeseen ”</w:t>
      </w:r>
      <w:r w:rsidR="00A77AA0" w:rsidRPr="00A77AA0">
        <w:rPr>
          <w:b/>
        </w:rPr>
        <w:t>H</w:t>
      </w:r>
      <w:r w:rsidR="00A77AA0">
        <w:t>”</w:t>
      </w:r>
      <w:r>
        <w:t xml:space="preserve"> </w:t>
      </w:r>
      <w:r w:rsidR="00795966">
        <w:t>sekä</w:t>
      </w:r>
      <w:r>
        <w:t xml:space="preserve"> viikonpäivän lukuarvo (ma-su </w:t>
      </w:r>
      <w:r>
        <w:sym w:font="Wingdings" w:char="F0E8"/>
      </w:r>
      <w:r>
        <w:t xml:space="preserve"> 1-7)</w:t>
      </w:r>
      <w:r w:rsidR="00A77AA0">
        <w:t xml:space="preserve"> sarakkeeseen ”</w:t>
      </w:r>
      <w:r w:rsidR="00A77AA0" w:rsidRPr="00A77AA0">
        <w:rPr>
          <w:b/>
        </w:rPr>
        <w:t>I</w:t>
      </w:r>
      <w:r w:rsidR="00A77AA0">
        <w:t>”</w:t>
      </w:r>
      <w:r>
        <w:t xml:space="preserve">. </w:t>
      </w:r>
    </w:p>
    <w:p w14:paraId="14B08839" w14:textId="77777777" w:rsidR="00126186" w:rsidRDefault="00126186" w:rsidP="00126186">
      <w:pPr>
        <w:pStyle w:val="ListParagraph"/>
        <w:numPr>
          <w:ilvl w:val="0"/>
          <w:numId w:val="4"/>
        </w:numPr>
        <w:jc w:val="both"/>
      </w:pPr>
      <w:r w:rsidRPr="00D54BAB">
        <w:rPr>
          <w:u w:val="single"/>
        </w:rPr>
        <w:t>Mikäli päiviä lisätään, tulee muutokset tehdä myös sarakkeen "</w:t>
      </w:r>
      <w:r w:rsidRPr="00D54BAB">
        <w:rPr>
          <w:b/>
          <w:u w:val="single"/>
        </w:rPr>
        <w:t>Y</w:t>
      </w:r>
      <w:r w:rsidRPr="00D54BAB">
        <w:rPr>
          <w:u w:val="single"/>
        </w:rPr>
        <w:t>" kaavoihin</w:t>
      </w:r>
      <w:r>
        <w:t xml:space="preserve">, jotka oletuksena huomioivat erikoispäivät listauksen riveiltä </w:t>
      </w:r>
      <w:r w:rsidRPr="00126186">
        <w:rPr>
          <w:b/>
        </w:rPr>
        <w:t>45-59</w:t>
      </w:r>
      <w:r>
        <w:t xml:space="preserve">. Kaavaan tulee siis yhden uuden erikoispäivän huomioimiseksi lisätä ko. rivi (esim. alkuperäiset rivit </w:t>
      </w:r>
      <w:r w:rsidRPr="00126186">
        <w:rPr>
          <w:b/>
        </w:rPr>
        <w:t>45-59</w:t>
      </w:r>
      <w:r>
        <w:t xml:space="preserve"> muutetaan muotoon </w:t>
      </w:r>
      <w:r w:rsidRPr="00126186">
        <w:rPr>
          <w:b/>
        </w:rPr>
        <w:t>45-60</w:t>
      </w:r>
      <w:r>
        <w:t xml:space="preserve">). </w:t>
      </w:r>
    </w:p>
    <w:p w14:paraId="5366A1C3" w14:textId="77777777" w:rsidR="00126186" w:rsidRDefault="00126186" w:rsidP="00126186">
      <w:pPr>
        <w:jc w:val="both"/>
      </w:pPr>
      <w:r>
        <w:t>Laskennassa käytettäviä apumuuttujia on esitetty soluissa "</w:t>
      </w:r>
      <w:r w:rsidRPr="00126186">
        <w:rPr>
          <w:b/>
        </w:rPr>
        <w:t>C38</w:t>
      </w:r>
      <w:r>
        <w:t>"-"</w:t>
      </w:r>
      <w:r w:rsidRPr="00126186">
        <w:rPr>
          <w:b/>
        </w:rPr>
        <w:t>E43</w:t>
      </w:r>
      <w:r>
        <w:t>". Nämä koskevat lähinnä yleisiä laskennassa käytettäviä arvoja, joiden perusteella tarkasteltavan tyyppikäyttäjän rivi välilehdeltä "</w:t>
      </w:r>
      <w:r w:rsidRPr="00D54BAB">
        <w:rPr>
          <w:b/>
        </w:rPr>
        <w:t>Info</w:t>
      </w:r>
      <w:r>
        <w:t xml:space="preserve">" poimitaan ja miten talviaikaa käsitellään solujen laskentakaavoissa. </w:t>
      </w:r>
    </w:p>
    <w:p w14:paraId="23589261" w14:textId="77777777" w:rsidR="00126186" w:rsidRDefault="00126186" w:rsidP="00D54BAB">
      <w:pPr>
        <w:jc w:val="both"/>
      </w:pPr>
      <w:r>
        <w:t xml:space="preserve">Muiden välilehtien kaikki solut on lukittu, jotta käyttäjä ei vahingossa muuta tyyppikäyttäjien kuormitusprofiileita. </w:t>
      </w:r>
    </w:p>
    <w:p w14:paraId="17F4533B" w14:textId="77777777" w:rsidR="00D54BAB" w:rsidRDefault="00D54BAB" w:rsidP="00D54BAB">
      <w:pPr>
        <w:pStyle w:val="Heading1"/>
      </w:pPr>
      <w:r>
        <w:t>Käyttäjän muokkausmahdollisuudet työkirjan osalta</w:t>
      </w:r>
    </w:p>
    <w:p w14:paraId="1329B68F" w14:textId="77777777" w:rsidR="00A77AA0" w:rsidRPr="00795966" w:rsidRDefault="00126186" w:rsidP="00126186">
      <w:pPr>
        <w:jc w:val="both"/>
        <w:rPr>
          <w:szCs w:val="24"/>
        </w:rPr>
      </w:pPr>
      <w:r w:rsidRPr="00795966">
        <w:rPr>
          <w:szCs w:val="24"/>
        </w:rPr>
        <w:t>Käyttäjä voi muokata seuraavia soluja</w:t>
      </w:r>
      <w:r w:rsidR="000363EC" w:rsidRPr="00795966">
        <w:rPr>
          <w:szCs w:val="24"/>
        </w:rPr>
        <w:t xml:space="preserve"> välilehdellä ”</w:t>
      </w:r>
      <w:r w:rsidR="000363EC" w:rsidRPr="00D54BAB">
        <w:rPr>
          <w:b/>
          <w:szCs w:val="24"/>
        </w:rPr>
        <w:t>Sähkön käytön jakautuminen</w:t>
      </w:r>
      <w:r w:rsidR="000363EC" w:rsidRPr="00795966">
        <w:rPr>
          <w:szCs w:val="24"/>
        </w:rPr>
        <w:t>”</w:t>
      </w:r>
      <w:r w:rsidRPr="00795966">
        <w:rPr>
          <w:szCs w:val="24"/>
        </w:rPr>
        <w:t>.</w:t>
      </w:r>
    </w:p>
    <w:p w14:paraId="424D414C" w14:textId="77777777" w:rsidR="00126186" w:rsidRDefault="00126186" w:rsidP="00A77AA0">
      <w:pPr>
        <w:pStyle w:val="ListParagraph"/>
        <w:numPr>
          <w:ilvl w:val="0"/>
          <w:numId w:val="5"/>
        </w:numPr>
        <w:ind w:left="709"/>
        <w:jc w:val="both"/>
      </w:pPr>
      <w:r>
        <w:t>"</w:t>
      </w:r>
      <w:r w:rsidRPr="00A77AA0">
        <w:rPr>
          <w:b/>
        </w:rPr>
        <w:t>C2</w:t>
      </w:r>
      <w:r>
        <w:t xml:space="preserve">", joka sisältää </w:t>
      </w:r>
      <w:proofErr w:type="spellStart"/>
      <w:r>
        <w:t>DropDown</w:t>
      </w:r>
      <w:proofErr w:type="spellEnd"/>
      <w:r>
        <w:t xml:space="preserve">-valikon tyyppikäyttäjistä. Valinta tehdään valitsemalla </w:t>
      </w:r>
      <w:r w:rsidR="000363EC">
        <w:t xml:space="preserve">aktiiviseksi </w:t>
      </w:r>
      <w:r>
        <w:t>solu "</w:t>
      </w:r>
      <w:r w:rsidRPr="00A77AA0">
        <w:rPr>
          <w:b/>
        </w:rPr>
        <w:t>C2</w:t>
      </w:r>
      <w:r>
        <w:t>", jonka jälkeen solun "</w:t>
      </w:r>
      <w:r w:rsidRPr="00A77AA0">
        <w:rPr>
          <w:b/>
        </w:rPr>
        <w:t>J2</w:t>
      </w:r>
      <w:r>
        <w:t xml:space="preserve">" sisältämä nuoli </w:t>
      </w:r>
      <w:r w:rsidR="000363EC">
        <w:t>on käytössä</w:t>
      </w:r>
      <w:r>
        <w:t xml:space="preserve"> ja valinta voidaan tehdä listasta.</w:t>
      </w:r>
    </w:p>
    <w:p w14:paraId="28CEE70A" w14:textId="77777777" w:rsidR="00126186" w:rsidRDefault="00126186" w:rsidP="00A77AA0">
      <w:pPr>
        <w:pStyle w:val="ListParagraph"/>
        <w:numPr>
          <w:ilvl w:val="0"/>
          <w:numId w:val="5"/>
        </w:numPr>
        <w:ind w:left="709"/>
        <w:jc w:val="both"/>
      </w:pPr>
      <w:r>
        <w:t>"</w:t>
      </w:r>
      <w:r w:rsidRPr="00A77AA0">
        <w:rPr>
          <w:b/>
        </w:rPr>
        <w:t>E5</w:t>
      </w:r>
      <w:r>
        <w:t>" ja "</w:t>
      </w:r>
      <w:r w:rsidRPr="00A77AA0">
        <w:rPr>
          <w:b/>
        </w:rPr>
        <w:t>E6</w:t>
      </w:r>
      <w:r>
        <w:t>", jotka sisältävät vuodenaikajaottelun talviajan osalta. Oletuksena on käytetty jaksoa 1.11.-31.3.2018 talviajan osalta. Mikäli tätä halutaan muuttaa, tulee tieto</w:t>
      </w:r>
      <w:r w:rsidR="00D54BAB">
        <w:t xml:space="preserve"> alku- ja loppupäivämääristä</w:t>
      </w:r>
      <w:r>
        <w:t xml:space="preserve"> </w:t>
      </w:r>
      <w:r w:rsidR="00D54BAB">
        <w:t>syöttää soluihin</w:t>
      </w:r>
      <w:r>
        <w:t xml:space="preserve"> muodossa </w:t>
      </w:r>
      <w:proofErr w:type="spellStart"/>
      <w:r w:rsidRPr="00A77AA0">
        <w:rPr>
          <w:b/>
        </w:rPr>
        <w:t>pp.</w:t>
      </w:r>
      <w:proofErr w:type="gramStart"/>
      <w:r w:rsidRPr="00A77AA0">
        <w:rPr>
          <w:b/>
        </w:rPr>
        <w:t>kk.vvvv</w:t>
      </w:r>
      <w:proofErr w:type="spellEnd"/>
      <w:proofErr w:type="gramEnd"/>
      <w:r>
        <w:t xml:space="preserve">.  </w:t>
      </w:r>
    </w:p>
    <w:p w14:paraId="248229B9" w14:textId="77777777" w:rsidR="00126186" w:rsidRDefault="00126186" w:rsidP="00A77AA0">
      <w:pPr>
        <w:pStyle w:val="ListParagraph"/>
        <w:numPr>
          <w:ilvl w:val="0"/>
          <w:numId w:val="5"/>
        </w:numPr>
        <w:ind w:left="709"/>
        <w:jc w:val="both"/>
      </w:pPr>
      <w:r>
        <w:t>Solun "</w:t>
      </w:r>
      <w:r w:rsidRPr="00A77AA0">
        <w:rPr>
          <w:b/>
        </w:rPr>
        <w:t>F5</w:t>
      </w:r>
      <w:r>
        <w:t xml:space="preserve">" kohdalla löytyvä </w:t>
      </w:r>
      <w:proofErr w:type="spellStart"/>
      <w:r>
        <w:t>CheckBox</w:t>
      </w:r>
      <w:proofErr w:type="spellEnd"/>
      <w:r>
        <w:t xml:space="preserve">, joka voidaan valita, jos halutaan rinnastaa erikoispäivät (arkipyhät) sunnuntaihin. </w:t>
      </w:r>
    </w:p>
    <w:p w14:paraId="308775CD" w14:textId="77777777" w:rsidR="00126186" w:rsidRDefault="00126186" w:rsidP="00A77AA0">
      <w:pPr>
        <w:pStyle w:val="ListParagraph"/>
        <w:numPr>
          <w:ilvl w:val="0"/>
          <w:numId w:val="5"/>
        </w:numPr>
        <w:ind w:left="709"/>
        <w:jc w:val="both"/>
      </w:pPr>
      <w:r>
        <w:t>"</w:t>
      </w:r>
      <w:r w:rsidRPr="00A77AA0">
        <w:rPr>
          <w:b/>
        </w:rPr>
        <w:t>C10</w:t>
      </w:r>
      <w:r>
        <w:t>"-"</w:t>
      </w:r>
      <w:r w:rsidRPr="00A77AA0">
        <w:rPr>
          <w:b/>
        </w:rPr>
        <w:t>I33</w:t>
      </w:r>
      <w:r>
        <w:t xml:space="preserve">", joihin täytetään arvo 1 niiden tuntien osalta, jotka halutaan huomioida laskennassa, kun tarkastellaan </w:t>
      </w:r>
      <w:r w:rsidR="00D54BAB">
        <w:t xml:space="preserve">esimerkiksi </w:t>
      </w:r>
      <w:r>
        <w:t>yö- tai kausituotteiden "kalliimpia tunteja"</w:t>
      </w:r>
      <w:r w:rsidR="00D54BAB">
        <w:t xml:space="preserve"> koskevaa kokonaiskulutusta</w:t>
      </w:r>
      <w:r>
        <w:t xml:space="preserve">. </w:t>
      </w:r>
    </w:p>
    <w:p w14:paraId="57BEF9E9" w14:textId="77777777" w:rsidR="00D54BAB" w:rsidRDefault="00D54BAB" w:rsidP="00D54BAB">
      <w:pPr>
        <w:pStyle w:val="Heading1"/>
      </w:pPr>
      <w:r>
        <w:t>Käyttöön liittyvät kysymykset ja tuki</w:t>
      </w:r>
    </w:p>
    <w:p w14:paraId="54864193" w14:textId="77777777" w:rsidR="008E5E64" w:rsidRDefault="00126186" w:rsidP="00126186">
      <w:pPr>
        <w:jc w:val="both"/>
      </w:pPr>
      <w:r>
        <w:t xml:space="preserve">Tukea käyttöön ja </w:t>
      </w:r>
      <w:r w:rsidR="00795966">
        <w:t>muita</w:t>
      </w:r>
      <w:r>
        <w:t xml:space="preserve"> </w:t>
      </w:r>
      <w:r w:rsidR="00795966">
        <w:t xml:space="preserve">työkirjaan liittyviä </w:t>
      </w:r>
      <w:r>
        <w:t>kysymyksiä voi</w:t>
      </w:r>
      <w:r w:rsidR="00D54BAB">
        <w:t xml:space="preserve"> ensisijaisesti</w:t>
      </w:r>
      <w:r>
        <w:t xml:space="preserve"> lähettää sähköpostilla: </w:t>
      </w:r>
      <w:hyperlink r:id="rId9" w:history="1">
        <w:r w:rsidR="00D54BAB" w:rsidRPr="009430BF">
          <w:rPr>
            <w:rStyle w:val="Hyperlink"/>
          </w:rPr>
          <w:t>kimmo.lummi@tuni.fi</w:t>
        </w:r>
      </w:hyperlink>
      <w:r w:rsidR="00D54BAB">
        <w:t xml:space="preserve"> </w:t>
      </w:r>
    </w:p>
    <w:sectPr w:rsidR="008E5E6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57125" w14:textId="77777777" w:rsidR="00795966" w:rsidRDefault="00795966" w:rsidP="00795966">
      <w:pPr>
        <w:spacing w:after="0" w:line="240" w:lineRule="auto"/>
      </w:pPr>
      <w:r>
        <w:separator/>
      </w:r>
    </w:p>
  </w:endnote>
  <w:endnote w:type="continuationSeparator" w:id="0">
    <w:p w14:paraId="1AB9E79A" w14:textId="77777777" w:rsidR="00795966" w:rsidRDefault="00795966" w:rsidP="00795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276C6" w14:textId="77777777" w:rsidR="00795966" w:rsidRDefault="00795966" w:rsidP="00795966">
      <w:pPr>
        <w:spacing w:after="0" w:line="240" w:lineRule="auto"/>
      </w:pPr>
      <w:r>
        <w:separator/>
      </w:r>
    </w:p>
  </w:footnote>
  <w:footnote w:type="continuationSeparator" w:id="0">
    <w:p w14:paraId="67966608" w14:textId="77777777" w:rsidR="00795966" w:rsidRDefault="00795966" w:rsidP="00795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F5603" w14:textId="77AD0532" w:rsidR="00795966" w:rsidRPr="001D55D7" w:rsidRDefault="001D55D7" w:rsidP="001D55D7">
    <w:pPr>
      <w:pStyle w:val="Header"/>
      <w:jc w:val="right"/>
    </w:pPr>
    <w:r>
      <w:t>22.2.2019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339EB"/>
    <w:multiLevelType w:val="hybridMultilevel"/>
    <w:tmpl w:val="58C8896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27C91"/>
    <w:multiLevelType w:val="hybridMultilevel"/>
    <w:tmpl w:val="3A923CE8"/>
    <w:lvl w:ilvl="0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7647EC"/>
    <w:multiLevelType w:val="hybridMultilevel"/>
    <w:tmpl w:val="23803F3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D7B4465"/>
    <w:multiLevelType w:val="hybridMultilevel"/>
    <w:tmpl w:val="BEFC5E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2E709E"/>
    <w:multiLevelType w:val="hybridMultilevel"/>
    <w:tmpl w:val="56961A3E"/>
    <w:lvl w:ilvl="0" w:tplc="040B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880" w:hanging="360"/>
      </w:pPr>
    </w:lvl>
    <w:lvl w:ilvl="2" w:tplc="040B001B" w:tentative="1">
      <w:start w:val="1"/>
      <w:numFmt w:val="lowerRoman"/>
      <w:lvlText w:val="%3."/>
      <w:lvlJc w:val="right"/>
      <w:pPr>
        <w:ind w:left="3600" w:hanging="180"/>
      </w:pPr>
    </w:lvl>
    <w:lvl w:ilvl="3" w:tplc="040B000F" w:tentative="1">
      <w:start w:val="1"/>
      <w:numFmt w:val="decimal"/>
      <w:lvlText w:val="%4."/>
      <w:lvlJc w:val="left"/>
      <w:pPr>
        <w:ind w:left="4320" w:hanging="360"/>
      </w:pPr>
    </w:lvl>
    <w:lvl w:ilvl="4" w:tplc="040B0019" w:tentative="1">
      <w:start w:val="1"/>
      <w:numFmt w:val="lowerLetter"/>
      <w:lvlText w:val="%5."/>
      <w:lvlJc w:val="left"/>
      <w:pPr>
        <w:ind w:left="5040" w:hanging="360"/>
      </w:pPr>
    </w:lvl>
    <w:lvl w:ilvl="5" w:tplc="040B001B" w:tentative="1">
      <w:start w:val="1"/>
      <w:numFmt w:val="lowerRoman"/>
      <w:lvlText w:val="%6."/>
      <w:lvlJc w:val="right"/>
      <w:pPr>
        <w:ind w:left="5760" w:hanging="180"/>
      </w:pPr>
    </w:lvl>
    <w:lvl w:ilvl="6" w:tplc="040B000F" w:tentative="1">
      <w:start w:val="1"/>
      <w:numFmt w:val="decimal"/>
      <w:lvlText w:val="%7."/>
      <w:lvlJc w:val="left"/>
      <w:pPr>
        <w:ind w:left="6480" w:hanging="360"/>
      </w:pPr>
    </w:lvl>
    <w:lvl w:ilvl="7" w:tplc="040B0019" w:tentative="1">
      <w:start w:val="1"/>
      <w:numFmt w:val="lowerLetter"/>
      <w:lvlText w:val="%8."/>
      <w:lvlJc w:val="left"/>
      <w:pPr>
        <w:ind w:left="7200" w:hanging="360"/>
      </w:pPr>
    </w:lvl>
    <w:lvl w:ilvl="8" w:tplc="040B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186"/>
    <w:rsid w:val="00002239"/>
    <w:rsid w:val="000046FC"/>
    <w:rsid w:val="00004BF6"/>
    <w:rsid w:val="00006891"/>
    <w:rsid w:val="00012419"/>
    <w:rsid w:val="000127E3"/>
    <w:rsid w:val="00014E6D"/>
    <w:rsid w:val="0001733F"/>
    <w:rsid w:val="00023D50"/>
    <w:rsid w:val="00024671"/>
    <w:rsid w:val="00031993"/>
    <w:rsid w:val="000338BB"/>
    <w:rsid w:val="000363EC"/>
    <w:rsid w:val="000405FE"/>
    <w:rsid w:val="00046623"/>
    <w:rsid w:val="000469F9"/>
    <w:rsid w:val="000472DC"/>
    <w:rsid w:val="000535F3"/>
    <w:rsid w:val="00061BC3"/>
    <w:rsid w:val="00066F10"/>
    <w:rsid w:val="000847DC"/>
    <w:rsid w:val="000848AD"/>
    <w:rsid w:val="0008685C"/>
    <w:rsid w:val="00094E87"/>
    <w:rsid w:val="00096B00"/>
    <w:rsid w:val="000A3829"/>
    <w:rsid w:val="000A5364"/>
    <w:rsid w:val="000A60A3"/>
    <w:rsid w:val="000A6175"/>
    <w:rsid w:val="000A6E24"/>
    <w:rsid w:val="000B0F84"/>
    <w:rsid w:val="000B5BE3"/>
    <w:rsid w:val="000B5C25"/>
    <w:rsid w:val="000C281B"/>
    <w:rsid w:val="000D6C9F"/>
    <w:rsid w:val="000D7120"/>
    <w:rsid w:val="000E69BA"/>
    <w:rsid w:val="000F4435"/>
    <w:rsid w:val="000F5243"/>
    <w:rsid w:val="000F66F8"/>
    <w:rsid w:val="000F6F03"/>
    <w:rsid w:val="001027A8"/>
    <w:rsid w:val="00103AD8"/>
    <w:rsid w:val="00103CF7"/>
    <w:rsid w:val="0010562F"/>
    <w:rsid w:val="00106B73"/>
    <w:rsid w:val="001101B9"/>
    <w:rsid w:val="001179B8"/>
    <w:rsid w:val="001229EE"/>
    <w:rsid w:val="00126186"/>
    <w:rsid w:val="0012666A"/>
    <w:rsid w:val="00127048"/>
    <w:rsid w:val="00127C02"/>
    <w:rsid w:val="0013316D"/>
    <w:rsid w:val="00135222"/>
    <w:rsid w:val="00137B41"/>
    <w:rsid w:val="001426D8"/>
    <w:rsid w:val="0015241D"/>
    <w:rsid w:val="00152C7C"/>
    <w:rsid w:val="00160BD8"/>
    <w:rsid w:val="00161F6A"/>
    <w:rsid w:val="0016438A"/>
    <w:rsid w:val="00166000"/>
    <w:rsid w:val="0017606E"/>
    <w:rsid w:val="00177302"/>
    <w:rsid w:val="00177811"/>
    <w:rsid w:val="00183750"/>
    <w:rsid w:val="001962CD"/>
    <w:rsid w:val="00196608"/>
    <w:rsid w:val="00197691"/>
    <w:rsid w:val="00197A84"/>
    <w:rsid w:val="001A35B8"/>
    <w:rsid w:val="001B6BA6"/>
    <w:rsid w:val="001C0437"/>
    <w:rsid w:val="001C0998"/>
    <w:rsid w:val="001C0FD4"/>
    <w:rsid w:val="001C15F2"/>
    <w:rsid w:val="001D55D7"/>
    <w:rsid w:val="001D59C4"/>
    <w:rsid w:val="001E04B5"/>
    <w:rsid w:val="001E79C8"/>
    <w:rsid w:val="002034C7"/>
    <w:rsid w:val="00213088"/>
    <w:rsid w:val="00214704"/>
    <w:rsid w:val="00232AE0"/>
    <w:rsid w:val="0023459F"/>
    <w:rsid w:val="00242DEB"/>
    <w:rsid w:val="002508E7"/>
    <w:rsid w:val="0025155E"/>
    <w:rsid w:val="0025200F"/>
    <w:rsid w:val="00252343"/>
    <w:rsid w:val="00254533"/>
    <w:rsid w:val="00257BA1"/>
    <w:rsid w:val="00267C91"/>
    <w:rsid w:val="0027081C"/>
    <w:rsid w:val="00270AEA"/>
    <w:rsid w:val="002758AA"/>
    <w:rsid w:val="00277862"/>
    <w:rsid w:val="00281091"/>
    <w:rsid w:val="00282C51"/>
    <w:rsid w:val="00284BB5"/>
    <w:rsid w:val="00291A73"/>
    <w:rsid w:val="002C3CD0"/>
    <w:rsid w:val="002C45C8"/>
    <w:rsid w:val="002C4DC1"/>
    <w:rsid w:val="002C6012"/>
    <w:rsid w:val="002D1866"/>
    <w:rsid w:val="002D1F35"/>
    <w:rsid w:val="002E0B7D"/>
    <w:rsid w:val="002F35E6"/>
    <w:rsid w:val="00302312"/>
    <w:rsid w:val="00303A4A"/>
    <w:rsid w:val="003054F1"/>
    <w:rsid w:val="003121E2"/>
    <w:rsid w:val="003121EA"/>
    <w:rsid w:val="00320BBB"/>
    <w:rsid w:val="00332548"/>
    <w:rsid w:val="0033425A"/>
    <w:rsid w:val="003366DC"/>
    <w:rsid w:val="0033697E"/>
    <w:rsid w:val="00345803"/>
    <w:rsid w:val="00351786"/>
    <w:rsid w:val="00354987"/>
    <w:rsid w:val="00354D04"/>
    <w:rsid w:val="00360EF7"/>
    <w:rsid w:val="00367B57"/>
    <w:rsid w:val="00377358"/>
    <w:rsid w:val="00382FBD"/>
    <w:rsid w:val="00385D17"/>
    <w:rsid w:val="003A0E06"/>
    <w:rsid w:val="003B6FAE"/>
    <w:rsid w:val="003B7394"/>
    <w:rsid w:val="003B7C3B"/>
    <w:rsid w:val="003C1650"/>
    <w:rsid w:val="003C6990"/>
    <w:rsid w:val="003D5BA3"/>
    <w:rsid w:val="003D7F11"/>
    <w:rsid w:val="003E113C"/>
    <w:rsid w:val="003E4318"/>
    <w:rsid w:val="003F2DCE"/>
    <w:rsid w:val="003F4667"/>
    <w:rsid w:val="003F47CC"/>
    <w:rsid w:val="003F4B30"/>
    <w:rsid w:val="003F6964"/>
    <w:rsid w:val="00402500"/>
    <w:rsid w:val="004043B8"/>
    <w:rsid w:val="004049B5"/>
    <w:rsid w:val="00406C32"/>
    <w:rsid w:val="00406FEB"/>
    <w:rsid w:val="0040793B"/>
    <w:rsid w:val="00414635"/>
    <w:rsid w:val="004167D6"/>
    <w:rsid w:val="00421861"/>
    <w:rsid w:val="004218CC"/>
    <w:rsid w:val="00426290"/>
    <w:rsid w:val="00427675"/>
    <w:rsid w:val="00427CEE"/>
    <w:rsid w:val="00436167"/>
    <w:rsid w:val="004377D1"/>
    <w:rsid w:val="00437DFC"/>
    <w:rsid w:val="00446CB0"/>
    <w:rsid w:val="0045324C"/>
    <w:rsid w:val="0045542C"/>
    <w:rsid w:val="00462367"/>
    <w:rsid w:val="00472B4D"/>
    <w:rsid w:val="004814DB"/>
    <w:rsid w:val="00485DC0"/>
    <w:rsid w:val="004864AE"/>
    <w:rsid w:val="004874E4"/>
    <w:rsid w:val="004877FB"/>
    <w:rsid w:val="004933A6"/>
    <w:rsid w:val="004A07AE"/>
    <w:rsid w:val="004A1B49"/>
    <w:rsid w:val="004A2811"/>
    <w:rsid w:val="004B447D"/>
    <w:rsid w:val="004B5610"/>
    <w:rsid w:val="004B5764"/>
    <w:rsid w:val="004C042A"/>
    <w:rsid w:val="004C6D9A"/>
    <w:rsid w:val="004D4802"/>
    <w:rsid w:val="004D5D81"/>
    <w:rsid w:val="004F117E"/>
    <w:rsid w:val="004F58AF"/>
    <w:rsid w:val="00500312"/>
    <w:rsid w:val="00513F56"/>
    <w:rsid w:val="00515A50"/>
    <w:rsid w:val="00515BAB"/>
    <w:rsid w:val="005164A5"/>
    <w:rsid w:val="005169D3"/>
    <w:rsid w:val="00517232"/>
    <w:rsid w:val="0052281C"/>
    <w:rsid w:val="00531AAD"/>
    <w:rsid w:val="00535528"/>
    <w:rsid w:val="00540530"/>
    <w:rsid w:val="00543196"/>
    <w:rsid w:val="005549C1"/>
    <w:rsid w:val="00560A2B"/>
    <w:rsid w:val="00565873"/>
    <w:rsid w:val="0056749D"/>
    <w:rsid w:val="00570355"/>
    <w:rsid w:val="00576CE9"/>
    <w:rsid w:val="005A3ADA"/>
    <w:rsid w:val="005C4EF7"/>
    <w:rsid w:val="005C608F"/>
    <w:rsid w:val="005C7F84"/>
    <w:rsid w:val="005D08B4"/>
    <w:rsid w:val="005D282B"/>
    <w:rsid w:val="005D3FB1"/>
    <w:rsid w:val="005D7A1F"/>
    <w:rsid w:val="005D7F4C"/>
    <w:rsid w:val="005F0A11"/>
    <w:rsid w:val="005F1895"/>
    <w:rsid w:val="005F1A62"/>
    <w:rsid w:val="005F23A8"/>
    <w:rsid w:val="005F38D7"/>
    <w:rsid w:val="00604DA8"/>
    <w:rsid w:val="006065D2"/>
    <w:rsid w:val="00621DC2"/>
    <w:rsid w:val="00621FDE"/>
    <w:rsid w:val="00622CD1"/>
    <w:rsid w:val="00624C9F"/>
    <w:rsid w:val="006301C1"/>
    <w:rsid w:val="00635D62"/>
    <w:rsid w:val="00651EBD"/>
    <w:rsid w:val="00651FF6"/>
    <w:rsid w:val="00655662"/>
    <w:rsid w:val="006617C7"/>
    <w:rsid w:val="00665D18"/>
    <w:rsid w:val="006736AC"/>
    <w:rsid w:val="006755FC"/>
    <w:rsid w:val="00680D34"/>
    <w:rsid w:val="00681447"/>
    <w:rsid w:val="00683126"/>
    <w:rsid w:val="00691977"/>
    <w:rsid w:val="006A25F3"/>
    <w:rsid w:val="006A68BC"/>
    <w:rsid w:val="006B2642"/>
    <w:rsid w:val="006B4F5A"/>
    <w:rsid w:val="006B5200"/>
    <w:rsid w:val="006B699F"/>
    <w:rsid w:val="006B7549"/>
    <w:rsid w:val="006B77C3"/>
    <w:rsid w:val="006C0EDD"/>
    <w:rsid w:val="006C2EB6"/>
    <w:rsid w:val="006C56E0"/>
    <w:rsid w:val="006C5C91"/>
    <w:rsid w:val="006C744A"/>
    <w:rsid w:val="006D16D0"/>
    <w:rsid w:val="006D3267"/>
    <w:rsid w:val="006D5D2E"/>
    <w:rsid w:val="006D7318"/>
    <w:rsid w:val="006E36EA"/>
    <w:rsid w:val="006E6215"/>
    <w:rsid w:val="006E69C7"/>
    <w:rsid w:val="0070517C"/>
    <w:rsid w:val="007079F7"/>
    <w:rsid w:val="00713DE4"/>
    <w:rsid w:val="00717253"/>
    <w:rsid w:val="00720ED5"/>
    <w:rsid w:val="00722595"/>
    <w:rsid w:val="00730077"/>
    <w:rsid w:val="007464B7"/>
    <w:rsid w:val="00746FA1"/>
    <w:rsid w:val="007529AD"/>
    <w:rsid w:val="00752F2F"/>
    <w:rsid w:val="00767C58"/>
    <w:rsid w:val="00771D24"/>
    <w:rsid w:val="007726F0"/>
    <w:rsid w:val="00780B14"/>
    <w:rsid w:val="00787D98"/>
    <w:rsid w:val="00791EC2"/>
    <w:rsid w:val="00795966"/>
    <w:rsid w:val="007A512A"/>
    <w:rsid w:val="007A51E5"/>
    <w:rsid w:val="007A7BA9"/>
    <w:rsid w:val="007A7F60"/>
    <w:rsid w:val="007B04C6"/>
    <w:rsid w:val="007B1908"/>
    <w:rsid w:val="007B1C28"/>
    <w:rsid w:val="007B1D44"/>
    <w:rsid w:val="007B2591"/>
    <w:rsid w:val="007B4E61"/>
    <w:rsid w:val="007B7D84"/>
    <w:rsid w:val="007C40FC"/>
    <w:rsid w:val="007D09C5"/>
    <w:rsid w:val="007D2913"/>
    <w:rsid w:val="007D39A2"/>
    <w:rsid w:val="007E5459"/>
    <w:rsid w:val="007F3D66"/>
    <w:rsid w:val="0080504C"/>
    <w:rsid w:val="008102F2"/>
    <w:rsid w:val="00821337"/>
    <w:rsid w:val="00824F03"/>
    <w:rsid w:val="00825C55"/>
    <w:rsid w:val="00826D69"/>
    <w:rsid w:val="00832485"/>
    <w:rsid w:val="00834074"/>
    <w:rsid w:val="0084145C"/>
    <w:rsid w:val="00845D1A"/>
    <w:rsid w:val="0085176A"/>
    <w:rsid w:val="00851893"/>
    <w:rsid w:val="00854DFC"/>
    <w:rsid w:val="00855EBA"/>
    <w:rsid w:val="008606F4"/>
    <w:rsid w:val="00861780"/>
    <w:rsid w:val="008635C6"/>
    <w:rsid w:val="00865137"/>
    <w:rsid w:val="00867265"/>
    <w:rsid w:val="00873113"/>
    <w:rsid w:val="00873598"/>
    <w:rsid w:val="00880210"/>
    <w:rsid w:val="008949CB"/>
    <w:rsid w:val="00896247"/>
    <w:rsid w:val="008A0722"/>
    <w:rsid w:val="008A1329"/>
    <w:rsid w:val="008A7F7D"/>
    <w:rsid w:val="008B0402"/>
    <w:rsid w:val="008B0518"/>
    <w:rsid w:val="008B1356"/>
    <w:rsid w:val="008B38D5"/>
    <w:rsid w:val="008B7D86"/>
    <w:rsid w:val="008C3D3D"/>
    <w:rsid w:val="008C4060"/>
    <w:rsid w:val="008C7832"/>
    <w:rsid w:val="008D0951"/>
    <w:rsid w:val="008D1BBE"/>
    <w:rsid w:val="008D7ABB"/>
    <w:rsid w:val="008D7F20"/>
    <w:rsid w:val="008E246A"/>
    <w:rsid w:val="008E5E64"/>
    <w:rsid w:val="008F0492"/>
    <w:rsid w:val="008F2326"/>
    <w:rsid w:val="0090100C"/>
    <w:rsid w:val="00920112"/>
    <w:rsid w:val="00921A24"/>
    <w:rsid w:val="00921BE0"/>
    <w:rsid w:val="00921EAF"/>
    <w:rsid w:val="00924503"/>
    <w:rsid w:val="0092749F"/>
    <w:rsid w:val="00927CEB"/>
    <w:rsid w:val="009319BF"/>
    <w:rsid w:val="00933B1B"/>
    <w:rsid w:val="0093521E"/>
    <w:rsid w:val="009352E0"/>
    <w:rsid w:val="00942487"/>
    <w:rsid w:val="0094533B"/>
    <w:rsid w:val="0094642F"/>
    <w:rsid w:val="00953577"/>
    <w:rsid w:val="00955774"/>
    <w:rsid w:val="00960770"/>
    <w:rsid w:val="00961612"/>
    <w:rsid w:val="00962D76"/>
    <w:rsid w:val="00964B83"/>
    <w:rsid w:val="00970E8A"/>
    <w:rsid w:val="009767B9"/>
    <w:rsid w:val="00987090"/>
    <w:rsid w:val="009A15FB"/>
    <w:rsid w:val="009A27DC"/>
    <w:rsid w:val="009A2FE3"/>
    <w:rsid w:val="009A3404"/>
    <w:rsid w:val="009B074A"/>
    <w:rsid w:val="009B6180"/>
    <w:rsid w:val="009B6A87"/>
    <w:rsid w:val="009B7524"/>
    <w:rsid w:val="009B774F"/>
    <w:rsid w:val="009C0858"/>
    <w:rsid w:val="009C3C62"/>
    <w:rsid w:val="009C4A25"/>
    <w:rsid w:val="009C50E4"/>
    <w:rsid w:val="009C71BA"/>
    <w:rsid w:val="009C7AE4"/>
    <w:rsid w:val="009D6BB5"/>
    <w:rsid w:val="009E3368"/>
    <w:rsid w:val="009F1562"/>
    <w:rsid w:val="009F15E6"/>
    <w:rsid w:val="009F2377"/>
    <w:rsid w:val="00A07737"/>
    <w:rsid w:val="00A128EA"/>
    <w:rsid w:val="00A1305F"/>
    <w:rsid w:val="00A2252E"/>
    <w:rsid w:val="00A24DB8"/>
    <w:rsid w:val="00A31E8E"/>
    <w:rsid w:val="00A3531C"/>
    <w:rsid w:val="00A379FC"/>
    <w:rsid w:val="00A40225"/>
    <w:rsid w:val="00A454A0"/>
    <w:rsid w:val="00A51B6F"/>
    <w:rsid w:val="00A624DF"/>
    <w:rsid w:val="00A72A8A"/>
    <w:rsid w:val="00A76C78"/>
    <w:rsid w:val="00A77AA0"/>
    <w:rsid w:val="00A77C9B"/>
    <w:rsid w:val="00A824EE"/>
    <w:rsid w:val="00A92EBF"/>
    <w:rsid w:val="00AB0985"/>
    <w:rsid w:val="00AB7CF0"/>
    <w:rsid w:val="00AB7E77"/>
    <w:rsid w:val="00AC49A7"/>
    <w:rsid w:val="00AC7798"/>
    <w:rsid w:val="00AC79A3"/>
    <w:rsid w:val="00AD07AA"/>
    <w:rsid w:val="00AD0ED9"/>
    <w:rsid w:val="00AD2C41"/>
    <w:rsid w:val="00AD4437"/>
    <w:rsid w:val="00AE7AC4"/>
    <w:rsid w:val="00AF566D"/>
    <w:rsid w:val="00B05496"/>
    <w:rsid w:val="00B1169C"/>
    <w:rsid w:val="00B13C23"/>
    <w:rsid w:val="00B15301"/>
    <w:rsid w:val="00B23087"/>
    <w:rsid w:val="00B30E9F"/>
    <w:rsid w:val="00B417C3"/>
    <w:rsid w:val="00B640C2"/>
    <w:rsid w:val="00B7088C"/>
    <w:rsid w:val="00B76BF8"/>
    <w:rsid w:val="00B83D23"/>
    <w:rsid w:val="00B92B1B"/>
    <w:rsid w:val="00B9587C"/>
    <w:rsid w:val="00B97CDF"/>
    <w:rsid w:val="00BA2FF7"/>
    <w:rsid w:val="00BA7E96"/>
    <w:rsid w:val="00BC7084"/>
    <w:rsid w:val="00BC79AA"/>
    <w:rsid w:val="00BD182E"/>
    <w:rsid w:val="00BD372D"/>
    <w:rsid w:val="00BE06AF"/>
    <w:rsid w:val="00BE3C67"/>
    <w:rsid w:val="00BF534B"/>
    <w:rsid w:val="00BF57E3"/>
    <w:rsid w:val="00C117E5"/>
    <w:rsid w:val="00C12A13"/>
    <w:rsid w:val="00C1595A"/>
    <w:rsid w:val="00C2162B"/>
    <w:rsid w:val="00C2305C"/>
    <w:rsid w:val="00C34BEA"/>
    <w:rsid w:val="00C36E26"/>
    <w:rsid w:val="00C46067"/>
    <w:rsid w:val="00C4756D"/>
    <w:rsid w:val="00C5199E"/>
    <w:rsid w:val="00C52FA6"/>
    <w:rsid w:val="00C54CDE"/>
    <w:rsid w:val="00C568AE"/>
    <w:rsid w:val="00C56AE5"/>
    <w:rsid w:val="00C56EFF"/>
    <w:rsid w:val="00C74178"/>
    <w:rsid w:val="00C82733"/>
    <w:rsid w:val="00C93886"/>
    <w:rsid w:val="00C9465C"/>
    <w:rsid w:val="00C953B5"/>
    <w:rsid w:val="00C967D1"/>
    <w:rsid w:val="00C9785B"/>
    <w:rsid w:val="00CA0D38"/>
    <w:rsid w:val="00CA37C8"/>
    <w:rsid w:val="00CA41D5"/>
    <w:rsid w:val="00CA7454"/>
    <w:rsid w:val="00CB041B"/>
    <w:rsid w:val="00CD04EA"/>
    <w:rsid w:val="00CD0AAB"/>
    <w:rsid w:val="00CD26F4"/>
    <w:rsid w:val="00CD2E1E"/>
    <w:rsid w:val="00CD7EC8"/>
    <w:rsid w:val="00CE4B7D"/>
    <w:rsid w:val="00CF059C"/>
    <w:rsid w:val="00CF714F"/>
    <w:rsid w:val="00CF7CC5"/>
    <w:rsid w:val="00D059D2"/>
    <w:rsid w:val="00D06F49"/>
    <w:rsid w:val="00D13510"/>
    <w:rsid w:val="00D165F3"/>
    <w:rsid w:val="00D21424"/>
    <w:rsid w:val="00D26DFC"/>
    <w:rsid w:val="00D322B3"/>
    <w:rsid w:val="00D448CF"/>
    <w:rsid w:val="00D50313"/>
    <w:rsid w:val="00D54BAB"/>
    <w:rsid w:val="00D55255"/>
    <w:rsid w:val="00D60A00"/>
    <w:rsid w:val="00D71593"/>
    <w:rsid w:val="00D77ACE"/>
    <w:rsid w:val="00D77C09"/>
    <w:rsid w:val="00D80337"/>
    <w:rsid w:val="00D81BEE"/>
    <w:rsid w:val="00D9678C"/>
    <w:rsid w:val="00D9701A"/>
    <w:rsid w:val="00D97F86"/>
    <w:rsid w:val="00DA7DFD"/>
    <w:rsid w:val="00DC1CAA"/>
    <w:rsid w:val="00DC3E20"/>
    <w:rsid w:val="00DC598F"/>
    <w:rsid w:val="00DD31CF"/>
    <w:rsid w:val="00DD6B95"/>
    <w:rsid w:val="00DD6CA3"/>
    <w:rsid w:val="00DD6E27"/>
    <w:rsid w:val="00DF39B8"/>
    <w:rsid w:val="00DF5F57"/>
    <w:rsid w:val="00DF73D1"/>
    <w:rsid w:val="00DF760E"/>
    <w:rsid w:val="00E043E1"/>
    <w:rsid w:val="00E27A52"/>
    <w:rsid w:val="00E316EB"/>
    <w:rsid w:val="00E43C74"/>
    <w:rsid w:val="00E4560C"/>
    <w:rsid w:val="00E4746A"/>
    <w:rsid w:val="00E6427A"/>
    <w:rsid w:val="00E66054"/>
    <w:rsid w:val="00E81396"/>
    <w:rsid w:val="00E8248E"/>
    <w:rsid w:val="00E83BF6"/>
    <w:rsid w:val="00E8777F"/>
    <w:rsid w:val="00E90556"/>
    <w:rsid w:val="00E91411"/>
    <w:rsid w:val="00E92610"/>
    <w:rsid w:val="00E957FF"/>
    <w:rsid w:val="00E9585C"/>
    <w:rsid w:val="00EA382F"/>
    <w:rsid w:val="00EB1C06"/>
    <w:rsid w:val="00EC45C9"/>
    <w:rsid w:val="00ED2040"/>
    <w:rsid w:val="00ED271B"/>
    <w:rsid w:val="00ED509E"/>
    <w:rsid w:val="00EE1E1D"/>
    <w:rsid w:val="00EE238D"/>
    <w:rsid w:val="00EE533D"/>
    <w:rsid w:val="00EF01BF"/>
    <w:rsid w:val="00F02472"/>
    <w:rsid w:val="00F1396A"/>
    <w:rsid w:val="00F26C74"/>
    <w:rsid w:val="00F30EBB"/>
    <w:rsid w:val="00F348CB"/>
    <w:rsid w:val="00F376E4"/>
    <w:rsid w:val="00F42D99"/>
    <w:rsid w:val="00F56A25"/>
    <w:rsid w:val="00F61854"/>
    <w:rsid w:val="00F62635"/>
    <w:rsid w:val="00F70BD7"/>
    <w:rsid w:val="00F728DB"/>
    <w:rsid w:val="00F813E3"/>
    <w:rsid w:val="00F82212"/>
    <w:rsid w:val="00F84078"/>
    <w:rsid w:val="00F84F0A"/>
    <w:rsid w:val="00F949BA"/>
    <w:rsid w:val="00FA5D06"/>
    <w:rsid w:val="00FB2131"/>
    <w:rsid w:val="00FB5A45"/>
    <w:rsid w:val="00FC3212"/>
    <w:rsid w:val="00FC7782"/>
    <w:rsid w:val="00FD5ACD"/>
    <w:rsid w:val="00FE5214"/>
    <w:rsid w:val="00FE6CAB"/>
    <w:rsid w:val="00FF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F57BB"/>
  <w15:chartTrackingRefBased/>
  <w15:docId w15:val="{0C88327A-5AC9-4E8B-AC68-1263EE5F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BAB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4BAB"/>
    <w:pPr>
      <w:keepNext/>
      <w:keepLines/>
      <w:spacing w:before="240" w:after="240"/>
      <w:outlineLvl w:val="0"/>
    </w:pPr>
    <w:rPr>
      <w:rFonts w:eastAsiaTheme="majorEastAsia" w:cstheme="majorBidi"/>
      <w:b/>
      <w:small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4BAB"/>
    <w:pPr>
      <w:keepNext/>
      <w:keepLines/>
      <w:spacing w:before="120" w:after="12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61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618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54BAB"/>
    <w:rPr>
      <w:rFonts w:ascii="Times New Roman" w:eastAsiaTheme="majorEastAsia" w:hAnsi="Times New Roman" w:cstheme="majorBidi"/>
      <w:b/>
      <w:smallCaps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54BAB"/>
    <w:pPr>
      <w:spacing w:after="0" w:line="240" w:lineRule="auto"/>
      <w:contextualSpacing/>
      <w:jc w:val="both"/>
    </w:pPr>
    <w:rPr>
      <w:rFonts w:eastAsiaTheme="majorEastAsia" w:cstheme="majorBidi"/>
      <w:caps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BAB"/>
    <w:rPr>
      <w:rFonts w:ascii="Times New Roman" w:eastAsiaTheme="majorEastAsia" w:hAnsi="Times New Roman" w:cstheme="majorBidi"/>
      <w:caps/>
      <w:spacing w:val="-10"/>
      <w:kern w:val="28"/>
      <w:sz w:val="4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D54BAB"/>
    <w:rPr>
      <w:rFonts w:ascii="Times New Roman" w:eastAsiaTheme="majorEastAsia" w:hAnsi="Times New Roman" w:cstheme="majorBidi"/>
      <w:b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795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96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959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966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C3E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3E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3E2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E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3E20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ti.mutanen@tuni.fi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kimmo.lummi@tuni.f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immo.lummi@tuni.fi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8D545B624AB244A21D45171E99030B" ma:contentTypeVersion="11" ma:contentTypeDescription="Luo uusi asiakirja." ma:contentTypeScope="" ma:versionID="c0fa9791ac878469c0efcec9f4942a68">
  <xsd:schema xmlns:xsd="http://www.w3.org/2001/XMLSchema" xmlns:xs="http://www.w3.org/2001/XMLSchema" xmlns:p="http://schemas.microsoft.com/office/2006/metadata/properties" xmlns:ns2="f298ac1c-8781-457c-836a-c94febb0efd7" xmlns:ns3="492ee864-9a00-4053-8292-33da4057805d" targetNamespace="http://schemas.microsoft.com/office/2006/metadata/properties" ma:root="true" ma:fieldsID="f1f72a05be1fc5dbd90d5cfe20c8637e" ns2:_="" ns3:_="">
    <xsd:import namespace="f298ac1c-8781-457c-836a-c94febb0efd7"/>
    <xsd:import namespace="492ee864-9a00-4053-8292-33da40578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8ac1c-8781-457c-836a-c94febb0e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_Flow_SignoffStatus" ma:index="14" nillable="true" ma:displayName="Kuittauksen tila" ma:internalName="_x0024_Resources_x003a_core_x002c_Signoff_Status_x003b_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ee864-9a00-4053-8292-33da4057805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298ac1c-8781-457c-836a-c94febb0efd7" xsi:nil="true"/>
  </documentManagement>
</p:properties>
</file>

<file path=customXml/itemProps1.xml><?xml version="1.0" encoding="utf-8"?>
<ds:datastoreItem xmlns:ds="http://schemas.openxmlformats.org/officeDocument/2006/customXml" ds:itemID="{A6D4B83C-75EF-4FE0-816B-4F9BE2BF3D0D}"/>
</file>

<file path=customXml/itemProps2.xml><?xml version="1.0" encoding="utf-8"?>
<ds:datastoreItem xmlns:ds="http://schemas.openxmlformats.org/officeDocument/2006/customXml" ds:itemID="{CAE0A5E6-6522-47EC-B55F-19BF287026BA}"/>
</file>

<file path=customXml/itemProps3.xml><?xml version="1.0" encoding="utf-8"?>
<ds:datastoreItem xmlns:ds="http://schemas.openxmlformats.org/officeDocument/2006/customXml" ds:itemID="{2849554B-3DB6-439E-B761-24E8F607C9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547</Words>
  <Characters>4435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TUT</Company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Kimmo Lummi</dc:creator>
  <cp:keywords/>
  <dc:description/>
  <cp:lastModifiedBy>Antti Mutanen</cp:lastModifiedBy>
  <cp:revision>4</cp:revision>
  <dcterms:created xsi:type="dcterms:W3CDTF">2019-02-22T10:07:00Z</dcterms:created>
  <dcterms:modified xsi:type="dcterms:W3CDTF">2019-02-22T14:48:00Z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0x010100548D545B624AB244A21D45171E99030B</vt:lpwstr>
  </property>
</Properties>
</file>