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39BB" w14:textId="77777777" w:rsidR="009743BD" w:rsidRPr="00287AB1" w:rsidRDefault="009743BD" w:rsidP="009743BD">
      <w:pPr>
        <w:pStyle w:val="Otsikko1"/>
        <w:numPr>
          <w:ilvl w:val="0"/>
          <w:numId w:val="0"/>
        </w:numPr>
      </w:pPr>
      <w:bookmarkStart w:id="0" w:name="_Toc103331795"/>
      <w:r w:rsidRPr="00287AB1">
        <w:t>LIITE 2</w:t>
      </w:r>
      <w:bookmarkEnd w:id="0"/>
    </w:p>
    <w:p w14:paraId="11379886" w14:textId="77777777" w:rsidR="009743BD" w:rsidRPr="00287AB1" w:rsidRDefault="009743BD" w:rsidP="009743BD">
      <w:pPr>
        <w:jc w:val="both"/>
        <w:rPr>
          <w:rFonts w:ascii="Verdana" w:eastAsia="Verdana" w:hAnsi="Verdana" w:cs="Verdana"/>
          <w:b/>
        </w:rPr>
      </w:pPr>
      <w:r w:rsidRPr="00287AB1">
        <w:rPr>
          <w:rFonts w:ascii="Verdana" w:eastAsia="Verdana" w:hAnsi="Verdana" w:cs="Verdana"/>
          <w:b/>
        </w:rPr>
        <w:t>Haitantarkistuslista</w:t>
      </w:r>
    </w:p>
    <w:p w14:paraId="1CE2FB23" w14:textId="77777777" w:rsidR="009743BD" w:rsidRPr="00287AB1" w:rsidRDefault="009743BD" w:rsidP="009743BD">
      <w:pPr>
        <w:jc w:val="both"/>
        <w:rPr>
          <w:rFonts w:ascii="Verdana" w:eastAsia="Verdana" w:hAnsi="Verdana" w:cs="Verdana"/>
          <w:b/>
        </w:rPr>
      </w:pPr>
    </w:p>
    <w:p w14:paraId="4AC938DE" w14:textId="77777777" w:rsidR="009743BD" w:rsidRPr="00287AB1" w:rsidRDefault="009743BD" w:rsidP="009743BD">
      <w:pPr>
        <w:jc w:val="both"/>
        <w:rPr>
          <w:rFonts w:ascii="Calibri" w:eastAsia="Verdana" w:hAnsi="Calibri" w:cs="Verdana"/>
        </w:rPr>
      </w:pPr>
      <w:r w:rsidRPr="00287AB1">
        <w:rPr>
          <w:rFonts w:ascii="Calibri" w:eastAsia="Verdana" w:hAnsi="Calibri" w:cs="Verdana"/>
        </w:rPr>
        <w:t xml:space="preserve">Haitantarkistuslista löytyy Word -muodossa Energiaviraston verkkosivulta: </w:t>
      </w:r>
      <w:hyperlink r:id="rId10" w:history="1">
        <w:r w:rsidRPr="00287AB1">
          <w:rPr>
            <w:rStyle w:val="Hyperlinkki"/>
            <w:rFonts w:ascii="Calibri" w:eastAsia="Verdana" w:hAnsi="Calibri" w:cs="Verdana"/>
          </w:rPr>
          <w:t>https://energiavirasto.fi/liikenteen-infratuki</w:t>
        </w:r>
      </w:hyperlink>
    </w:p>
    <w:p w14:paraId="24977D9C" w14:textId="77777777" w:rsidR="009743BD" w:rsidRPr="00287AB1" w:rsidRDefault="009743BD" w:rsidP="009743BD">
      <w:pPr>
        <w:jc w:val="both"/>
        <w:rPr>
          <w:rFonts w:ascii="Calibri" w:eastAsia="Verdana" w:hAnsi="Calibri" w:cs="Verdana"/>
        </w:rPr>
      </w:pPr>
    </w:p>
    <w:p w14:paraId="62BA7ECB" w14:textId="77777777" w:rsidR="009743BD" w:rsidRPr="00287AB1" w:rsidRDefault="009743BD" w:rsidP="009743BD">
      <w:pPr>
        <w:jc w:val="both"/>
        <w:rPr>
          <w:rFonts w:ascii="Calibri" w:eastAsia="Verdana" w:hAnsi="Calibri" w:cs="Verdana"/>
          <w:b/>
        </w:rPr>
      </w:pPr>
      <w:r w:rsidRPr="00287AB1">
        <w:rPr>
          <w:rFonts w:ascii="Calibri" w:eastAsia="Verdana" w:hAnsi="Calibri" w:cs="Verdana"/>
        </w:rPr>
        <w:t>Katso tarkemmat täyttöohjeet tämän ohjeen kappaleesta 6.</w:t>
      </w:r>
    </w:p>
    <w:p w14:paraId="279F29A2" w14:textId="77777777" w:rsidR="009743BD" w:rsidRPr="00287AB1" w:rsidRDefault="009743BD" w:rsidP="009743BD">
      <w:pPr>
        <w:jc w:val="both"/>
        <w:rPr>
          <w:rFonts w:ascii="Calibri" w:eastAsia="Verdana" w:hAnsi="Calibri" w:cs="Verdana"/>
          <w:b/>
        </w:rPr>
      </w:pPr>
    </w:p>
    <w:p w14:paraId="200CF74E" w14:textId="77777777" w:rsidR="009743BD" w:rsidRPr="00287AB1" w:rsidRDefault="009743BD" w:rsidP="009743BD">
      <w:pPr>
        <w:jc w:val="both"/>
        <w:rPr>
          <w:rFonts w:ascii="Calibri" w:eastAsia="Verdana" w:hAnsi="Calibri" w:cs="Verdana"/>
        </w:rPr>
      </w:pPr>
      <w:r w:rsidRPr="00287AB1">
        <w:rPr>
          <w:rFonts w:ascii="Calibri" w:eastAsia="Verdana" w:hAnsi="Calibri" w:cs="Verdana"/>
          <w:b/>
          <w:bCs/>
        </w:rPr>
        <w:t>Osa 1</w:t>
      </w:r>
      <w:r w:rsidRPr="00287AB1">
        <w:rPr>
          <w:rFonts w:ascii="Calibri" w:eastAsia="Verdana" w:hAnsi="Calibri" w:cs="Verdana"/>
        </w:rPr>
        <w:t>: Taulukossa tuen hakijan on arvioitava kuutta ympäristötavoitetta määrittääkseen ne, jotka edellyttävät yksityiskohtaista arviointia. Tuen hakijan tulee kunkin toimenpiteen osalta ilmoittaa, mitkä seuraavista ympäristötavoitteista, jotka on määritelty luokitusjärjestelmäasetuksen 17 artiklassa (”Ympäristötavoitteille aiheutuva merkittävä haitta”), edellyttävät toimenpiteen yksityiskohtaista haitta-arviointia:</w:t>
      </w:r>
    </w:p>
    <w:p w14:paraId="2C7841CE" w14:textId="77777777" w:rsidR="009743BD" w:rsidRPr="00287AB1" w:rsidRDefault="009743BD" w:rsidP="009743BD">
      <w:pPr>
        <w:jc w:val="both"/>
        <w:rPr>
          <w:rFonts w:ascii="Calibri" w:eastAsia="Verdana" w:hAnsi="Calibri" w:cs="Verdana"/>
        </w:rPr>
      </w:pPr>
    </w:p>
    <w:tbl>
      <w:tblPr>
        <w:tblStyle w:val="TaulukkoRuudukko"/>
        <w:tblW w:w="9634" w:type="dxa"/>
        <w:tblLook w:val="04A0" w:firstRow="1" w:lastRow="0" w:firstColumn="1" w:lastColumn="0" w:noHBand="0" w:noVBand="1"/>
      </w:tblPr>
      <w:tblGrid>
        <w:gridCol w:w="3114"/>
        <w:gridCol w:w="837"/>
        <w:gridCol w:w="837"/>
        <w:gridCol w:w="4846"/>
      </w:tblGrid>
      <w:tr w:rsidR="009743BD" w:rsidRPr="00287AB1" w14:paraId="131D48E1" w14:textId="77777777" w:rsidTr="0043046D">
        <w:trPr>
          <w:trHeight w:val="300"/>
        </w:trPr>
        <w:tc>
          <w:tcPr>
            <w:tcW w:w="3114" w:type="dxa"/>
            <w:shd w:val="clear" w:color="auto" w:fill="auto"/>
            <w:noWrap/>
          </w:tcPr>
          <w:p w14:paraId="1C8146D7" w14:textId="77777777" w:rsidR="009743BD" w:rsidRPr="009743BD" w:rsidRDefault="009743BD" w:rsidP="0043046D">
            <w:pPr>
              <w:rPr>
                <w:rFonts w:ascii="Calibri" w:eastAsia="Verdana" w:hAnsi="Calibri" w:cs="Verdana"/>
                <w:lang w:val="fi-FI"/>
              </w:rPr>
            </w:pPr>
            <w:r w:rsidRPr="009743BD">
              <w:rPr>
                <w:rFonts w:ascii="Calibri" w:eastAsia="Verdana" w:hAnsi="Calibri" w:cs="Verdana"/>
                <w:lang w:val="fi-FI"/>
              </w:rPr>
              <w:t>Mitkä seuraavista ympäristötavoitteista edellyttävät toimenpiteen yksityiskohtaista haitta-arviointia?</w:t>
            </w:r>
          </w:p>
        </w:tc>
        <w:tc>
          <w:tcPr>
            <w:tcW w:w="837" w:type="dxa"/>
            <w:shd w:val="clear" w:color="auto" w:fill="auto"/>
            <w:noWrap/>
          </w:tcPr>
          <w:p w14:paraId="26877921" w14:textId="77777777" w:rsidR="009743BD" w:rsidRPr="00287AB1" w:rsidRDefault="009743BD" w:rsidP="0043046D">
            <w:pPr>
              <w:rPr>
                <w:rFonts w:ascii="Calibri" w:eastAsia="Verdana" w:hAnsi="Calibri" w:cs="Verdana"/>
              </w:rPr>
            </w:pPr>
            <w:r w:rsidRPr="00287AB1">
              <w:rPr>
                <w:rFonts w:ascii="Calibri" w:eastAsia="Verdana" w:hAnsi="Calibri" w:cs="Verdana"/>
              </w:rPr>
              <w:t>Kyllä</w:t>
            </w:r>
          </w:p>
        </w:tc>
        <w:tc>
          <w:tcPr>
            <w:tcW w:w="837" w:type="dxa"/>
            <w:shd w:val="clear" w:color="auto" w:fill="auto"/>
            <w:noWrap/>
          </w:tcPr>
          <w:p w14:paraId="363EA45B" w14:textId="77777777" w:rsidR="009743BD" w:rsidRPr="00287AB1" w:rsidRDefault="009743BD" w:rsidP="0043046D">
            <w:pPr>
              <w:rPr>
                <w:rFonts w:ascii="Calibri" w:eastAsia="Verdana" w:hAnsi="Calibri" w:cs="Verdana"/>
              </w:rPr>
            </w:pPr>
            <w:r w:rsidRPr="00287AB1">
              <w:rPr>
                <w:rFonts w:ascii="Calibri" w:eastAsia="Verdana" w:hAnsi="Calibri" w:cs="Verdana"/>
              </w:rPr>
              <w:t>Ei</w:t>
            </w:r>
          </w:p>
        </w:tc>
        <w:tc>
          <w:tcPr>
            <w:tcW w:w="4846" w:type="dxa"/>
            <w:shd w:val="clear" w:color="auto" w:fill="auto"/>
            <w:noWrap/>
          </w:tcPr>
          <w:p w14:paraId="1C3407D5" w14:textId="77777777" w:rsidR="009743BD" w:rsidRPr="009743BD" w:rsidRDefault="009743BD" w:rsidP="0043046D">
            <w:pPr>
              <w:rPr>
                <w:rFonts w:ascii="Calibri" w:eastAsia="Verdana" w:hAnsi="Calibri" w:cs="Verdana"/>
                <w:lang w:val="fi-FI"/>
              </w:rPr>
            </w:pPr>
            <w:r w:rsidRPr="009743BD">
              <w:rPr>
                <w:rFonts w:ascii="Calibri" w:eastAsia="Verdana" w:hAnsi="Calibri" w:cs="Verdana"/>
                <w:lang w:val="fi-FI"/>
              </w:rPr>
              <w:t>Perustelu, jos on valittu ”Ei”</w:t>
            </w:r>
          </w:p>
        </w:tc>
      </w:tr>
      <w:tr w:rsidR="009743BD" w:rsidRPr="00287AB1" w14:paraId="4F18D789" w14:textId="77777777" w:rsidTr="0043046D">
        <w:trPr>
          <w:trHeight w:val="835"/>
        </w:trPr>
        <w:tc>
          <w:tcPr>
            <w:tcW w:w="3114" w:type="dxa"/>
            <w:shd w:val="clear" w:color="auto" w:fill="auto"/>
            <w:noWrap/>
            <w:vAlign w:val="bottom"/>
          </w:tcPr>
          <w:p w14:paraId="658192B0" w14:textId="77777777" w:rsidR="009743BD" w:rsidRPr="00287AB1" w:rsidRDefault="009743BD" w:rsidP="0043046D">
            <w:pPr>
              <w:rPr>
                <w:rFonts w:ascii="Calibri" w:eastAsia="Verdana" w:hAnsi="Calibri" w:cs="Verdana"/>
              </w:rPr>
            </w:pPr>
            <w:r w:rsidRPr="00287AB1">
              <w:rPr>
                <w:rFonts w:ascii="Calibri" w:hAnsi="Calibri"/>
              </w:rPr>
              <w:t>Ilmastonmuutoksen hillitseminen</w:t>
            </w:r>
          </w:p>
        </w:tc>
        <w:tc>
          <w:tcPr>
            <w:tcW w:w="837" w:type="dxa"/>
            <w:shd w:val="clear" w:color="auto" w:fill="auto"/>
            <w:noWrap/>
            <w:vAlign w:val="bottom"/>
          </w:tcPr>
          <w:p w14:paraId="36E5578F" w14:textId="77777777" w:rsidR="009743BD" w:rsidRPr="00287AB1" w:rsidRDefault="009743BD" w:rsidP="0043046D">
            <w:pPr>
              <w:rPr>
                <w:rFonts w:ascii="Calibri" w:eastAsia="Verdana" w:hAnsi="Calibri" w:cs="Verdana"/>
              </w:rPr>
            </w:pPr>
          </w:p>
        </w:tc>
        <w:tc>
          <w:tcPr>
            <w:tcW w:w="837" w:type="dxa"/>
            <w:shd w:val="clear" w:color="auto" w:fill="auto"/>
            <w:noWrap/>
            <w:vAlign w:val="bottom"/>
          </w:tcPr>
          <w:p w14:paraId="175CD8D3" w14:textId="77777777" w:rsidR="009743BD" w:rsidRPr="00287AB1" w:rsidRDefault="009743BD" w:rsidP="0043046D">
            <w:pPr>
              <w:rPr>
                <w:rFonts w:ascii="Calibri" w:eastAsia="Verdana" w:hAnsi="Calibri" w:cs="Verdana"/>
              </w:rPr>
            </w:pPr>
          </w:p>
        </w:tc>
        <w:tc>
          <w:tcPr>
            <w:tcW w:w="4846" w:type="dxa"/>
            <w:shd w:val="clear" w:color="auto" w:fill="auto"/>
            <w:noWrap/>
            <w:vAlign w:val="bottom"/>
          </w:tcPr>
          <w:p w14:paraId="5FF6E241" w14:textId="77777777" w:rsidR="009743BD" w:rsidRPr="00287AB1" w:rsidRDefault="009743BD" w:rsidP="0043046D">
            <w:pPr>
              <w:rPr>
                <w:rFonts w:ascii="Calibri" w:eastAsia="Verdana" w:hAnsi="Calibri" w:cs="Verdana"/>
              </w:rPr>
            </w:pPr>
          </w:p>
          <w:p w14:paraId="1D52BC05" w14:textId="77777777" w:rsidR="009743BD" w:rsidRPr="00287AB1" w:rsidRDefault="009743BD" w:rsidP="0043046D">
            <w:pPr>
              <w:rPr>
                <w:rFonts w:ascii="Calibri" w:eastAsia="Verdana" w:hAnsi="Calibri" w:cs="Verdana"/>
              </w:rPr>
            </w:pPr>
          </w:p>
          <w:p w14:paraId="0A03CE95" w14:textId="77777777" w:rsidR="009743BD" w:rsidRPr="00287AB1" w:rsidRDefault="009743BD" w:rsidP="0043046D">
            <w:pPr>
              <w:rPr>
                <w:rFonts w:ascii="Calibri" w:eastAsia="Verdana" w:hAnsi="Calibri" w:cs="Verdana"/>
              </w:rPr>
            </w:pPr>
          </w:p>
        </w:tc>
      </w:tr>
      <w:tr w:rsidR="009743BD" w:rsidRPr="00287AB1" w14:paraId="6C1DC614" w14:textId="77777777" w:rsidTr="0043046D">
        <w:trPr>
          <w:trHeight w:val="803"/>
        </w:trPr>
        <w:tc>
          <w:tcPr>
            <w:tcW w:w="3114" w:type="dxa"/>
            <w:shd w:val="clear" w:color="auto" w:fill="auto"/>
            <w:noWrap/>
            <w:vAlign w:val="bottom"/>
          </w:tcPr>
          <w:p w14:paraId="07117F76" w14:textId="77777777" w:rsidR="009743BD" w:rsidRPr="00287AB1" w:rsidRDefault="009743BD" w:rsidP="0043046D">
            <w:pPr>
              <w:rPr>
                <w:rFonts w:ascii="Calibri" w:eastAsia="Verdana" w:hAnsi="Calibri" w:cs="Verdana"/>
              </w:rPr>
            </w:pPr>
            <w:r w:rsidRPr="00287AB1">
              <w:rPr>
                <w:rFonts w:ascii="Calibri" w:hAnsi="Calibri"/>
              </w:rPr>
              <w:t>Ilmastonmuutokseen sopeutuminen</w:t>
            </w:r>
          </w:p>
        </w:tc>
        <w:tc>
          <w:tcPr>
            <w:tcW w:w="837" w:type="dxa"/>
            <w:shd w:val="clear" w:color="auto" w:fill="auto"/>
            <w:noWrap/>
            <w:vAlign w:val="bottom"/>
          </w:tcPr>
          <w:p w14:paraId="4553796E" w14:textId="77777777" w:rsidR="009743BD" w:rsidRPr="00287AB1" w:rsidRDefault="009743BD" w:rsidP="0043046D">
            <w:pPr>
              <w:rPr>
                <w:rFonts w:ascii="Calibri" w:eastAsia="Verdana" w:hAnsi="Calibri" w:cs="Verdana"/>
              </w:rPr>
            </w:pPr>
          </w:p>
        </w:tc>
        <w:tc>
          <w:tcPr>
            <w:tcW w:w="837" w:type="dxa"/>
            <w:shd w:val="clear" w:color="auto" w:fill="auto"/>
            <w:noWrap/>
            <w:vAlign w:val="bottom"/>
          </w:tcPr>
          <w:p w14:paraId="2E664734" w14:textId="77777777" w:rsidR="009743BD" w:rsidRPr="00287AB1" w:rsidRDefault="009743BD" w:rsidP="0043046D">
            <w:pPr>
              <w:rPr>
                <w:rFonts w:ascii="Calibri" w:eastAsia="Verdana" w:hAnsi="Calibri" w:cs="Verdana"/>
              </w:rPr>
            </w:pPr>
          </w:p>
        </w:tc>
        <w:tc>
          <w:tcPr>
            <w:tcW w:w="4846" w:type="dxa"/>
            <w:shd w:val="clear" w:color="auto" w:fill="auto"/>
            <w:noWrap/>
            <w:vAlign w:val="bottom"/>
          </w:tcPr>
          <w:p w14:paraId="24C6725B" w14:textId="77777777" w:rsidR="009743BD" w:rsidRPr="00287AB1" w:rsidRDefault="009743BD" w:rsidP="0043046D">
            <w:pPr>
              <w:rPr>
                <w:rFonts w:ascii="Calibri" w:eastAsia="Verdana" w:hAnsi="Calibri" w:cs="Verdana"/>
              </w:rPr>
            </w:pPr>
          </w:p>
        </w:tc>
      </w:tr>
      <w:tr w:rsidR="009743BD" w:rsidRPr="00287AB1" w14:paraId="61F926E9" w14:textId="77777777" w:rsidTr="0043046D">
        <w:trPr>
          <w:trHeight w:val="730"/>
        </w:trPr>
        <w:tc>
          <w:tcPr>
            <w:tcW w:w="3114" w:type="dxa"/>
            <w:shd w:val="clear" w:color="auto" w:fill="auto"/>
            <w:noWrap/>
            <w:vAlign w:val="bottom"/>
          </w:tcPr>
          <w:p w14:paraId="4D44CFDF" w14:textId="77777777" w:rsidR="009743BD" w:rsidRPr="009743BD" w:rsidRDefault="009743BD" w:rsidP="0043046D">
            <w:pPr>
              <w:rPr>
                <w:rFonts w:ascii="Calibri" w:eastAsia="Verdana" w:hAnsi="Calibri" w:cs="Verdana"/>
                <w:lang w:val="fi-FI"/>
              </w:rPr>
            </w:pPr>
            <w:r w:rsidRPr="009743BD">
              <w:rPr>
                <w:rFonts w:ascii="Calibri" w:hAnsi="Calibri"/>
                <w:lang w:val="fi-FI"/>
              </w:rPr>
              <w:t>Vesivarojen ja merten luonnonvarojen kestävä käyttö ja suojelu</w:t>
            </w:r>
          </w:p>
        </w:tc>
        <w:tc>
          <w:tcPr>
            <w:tcW w:w="837" w:type="dxa"/>
            <w:shd w:val="clear" w:color="auto" w:fill="auto"/>
            <w:noWrap/>
            <w:vAlign w:val="bottom"/>
          </w:tcPr>
          <w:p w14:paraId="63E77959" w14:textId="77777777" w:rsidR="009743BD" w:rsidRPr="009743BD" w:rsidRDefault="009743BD" w:rsidP="0043046D">
            <w:pPr>
              <w:rPr>
                <w:rFonts w:ascii="Calibri" w:eastAsia="Verdana" w:hAnsi="Calibri" w:cs="Verdana"/>
                <w:lang w:val="fi-FI"/>
              </w:rPr>
            </w:pPr>
          </w:p>
        </w:tc>
        <w:tc>
          <w:tcPr>
            <w:tcW w:w="837" w:type="dxa"/>
            <w:shd w:val="clear" w:color="auto" w:fill="auto"/>
            <w:noWrap/>
            <w:vAlign w:val="bottom"/>
          </w:tcPr>
          <w:p w14:paraId="42273548" w14:textId="77777777" w:rsidR="009743BD" w:rsidRPr="009743BD" w:rsidRDefault="009743BD" w:rsidP="0043046D">
            <w:pPr>
              <w:rPr>
                <w:rFonts w:ascii="Calibri" w:eastAsia="Verdana" w:hAnsi="Calibri" w:cs="Verdana"/>
                <w:lang w:val="fi-FI"/>
              </w:rPr>
            </w:pPr>
          </w:p>
        </w:tc>
        <w:tc>
          <w:tcPr>
            <w:tcW w:w="4846" w:type="dxa"/>
            <w:shd w:val="clear" w:color="auto" w:fill="auto"/>
            <w:noWrap/>
            <w:vAlign w:val="center"/>
          </w:tcPr>
          <w:p w14:paraId="7533DED9" w14:textId="77777777" w:rsidR="009743BD" w:rsidRPr="009743BD" w:rsidRDefault="009743BD" w:rsidP="0043046D">
            <w:pPr>
              <w:rPr>
                <w:rFonts w:ascii="Calibri" w:eastAsia="Verdana" w:hAnsi="Calibri" w:cs="Verdana"/>
                <w:lang w:val="fi-FI"/>
              </w:rPr>
            </w:pPr>
          </w:p>
        </w:tc>
      </w:tr>
      <w:tr w:rsidR="009743BD" w:rsidRPr="00287AB1" w14:paraId="07C9087C" w14:textId="77777777" w:rsidTr="0043046D">
        <w:trPr>
          <w:trHeight w:val="699"/>
        </w:trPr>
        <w:tc>
          <w:tcPr>
            <w:tcW w:w="3114" w:type="dxa"/>
            <w:shd w:val="clear" w:color="auto" w:fill="auto"/>
            <w:noWrap/>
            <w:vAlign w:val="bottom"/>
          </w:tcPr>
          <w:p w14:paraId="2E56B10E" w14:textId="77777777" w:rsidR="009743BD" w:rsidRPr="009743BD" w:rsidRDefault="009743BD" w:rsidP="0043046D">
            <w:pPr>
              <w:rPr>
                <w:rFonts w:ascii="Calibri" w:eastAsia="Verdana" w:hAnsi="Calibri" w:cs="Verdana"/>
                <w:lang w:val="fi-FI"/>
              </w:rPr>
            </w:pPr>
            <w:r w:rsidRPr="009743BD">
              <w:rPr>
                <w:rFonts w:ascii="Calibri" w:hAnsi="Calibri"/>
                <w:lang w:val="fi-FI"/>
              </w:rPr>
              <w:t>Kiertotalous, mukaan lukien jätteen synnyn ehkäisy ja kierrätys</w:t>
            </w:r>
          </w:p>
        </w:tc>
        <w:tc>
          <w:tcPr>
            <w:tcW w:w="837" w:type="dxa"/>
            <w:shd w:val="clear" w:color="auto" w:fill="auto"/>
            <w:noWrap/>
            <w:vAlign w:val="bottom"/>
          </w:tcPr>
          <w:p w14:paraId="4ED33BF4" w14:textId="77777777" w:rsidR="009743BD" w:rsidRPr="009743BD" w:rsidRDefault="009743BD" w:rsidP="0043046D">
            <w:pPr>
              <w:rPr>
                <w:rFonts w:ascii="Calibri" w:eastAsia="Verdana" w:hAnsi="Calibri" w:cs="Verdana"/>
                <w:lang w:val="fi-FI"/>
              </w:rPr>
            </w:pPr>
          </w:p>
        </w:tc>
        <w:tc>
          <w:tcPr>
            <w:tcW w:w="837" w:type="dxa"/>
            <w:shd w:val="clear" w:color="auto" w:fill="auto"/>
            <w:noWrap/>
            <w:vAlign w:val="bottom"/>
          </w:tcPr>
          <w:p w14:paraId="18AFDFA0" w14:textId="77777777" w:rsidR="009743BD" w:rsidRPr="009743BD" w:rsidRDefault="009743BD" w:rsidP="0043046D">
            <w:pPr>
              <w:rPr>
                <w:rFonts w:ascii="Calibri" w:eastAsia="Verdana" w:hAnsi="Calibri" w:cs="Verdana"/>
                <w:lang w:val="fi-FI"/>
              </w:rPr>
            </w:pPr>
          </w:p>
        </w:tc>
        <w:tc>
          <w:tcPr>
            <w:tcW w:w="4846" w:type="dxa"/>
            <w:shd w:val="clear" w:color="auto" w:fill="auto"/>
            <w:noWrap/>
            <w:vAlign w:val="bottom"/>
          </w:tcPr>
          <w:p w14:paraId="2E22CAC1" w14:textId="77777777" w:rsidR="009743BD" w:rsidRPr="009743BD" w:rsidRDefault="009743BD" w:rsidP="0043046D">
            <w:pPr>
              <w:rPr>
                <w:rFonts w:ascii="Calibri" w:eastAsia="Verdana" w:hAnsi="Calibri" w:cs="Verdana"/>
                <w:lang w:val="fi-FI"/>
              </w:rPr>
            </w:pPr>
          </w:p>
        </w:tc>
      </w:tr>
      <w:tr w:rsidR="009743BD" w:rsidRPr="00287AB1" w14:paraId="1FFF5D31" w14:textId="77777777" w:rsidTr="0043046D">
        <w:trPr>
          <w:trHeight w:val="70"/>
        </w:trPr>
        <w:tc>
          <w:tcPr>
            <w:tcW w:w="3114" w:type="dxa"/>
            <w:noWrap/>
            <w:vAlign w:val="bottom"/>
          </w:tcPr>
          <w:p w14:paraId="465743A1" w14:textId="77777777" w:rsidR="009743BD" w:rsidRPr="009743BD" w:rsidRDefault="009743BD" w:rsidP="0043046D">
            <w:pPr>
              <w:rPr>
                <w:rFonts w:ascii="Calibri" w:eastAsia="Verdana" w:hAnsi="Calibri" w:cs="Verdana"/>
                <w:lang w:val="fi-FI"/>
              </w:rPr>
            </w:pPr>
            <w:r w:rsidRPr="009743BD">
              <w:rPr>
                <w:rFonts w:ascii="Calibri" w:hAnsi="Calibri"/>
                <w:lang w:val="fi-FI"/>
              </w:rPr>
              <w:t>Ilman, veden tai maaperän pilaantumisen ehkäiseminen ja vähentäminen</w:t>
            </w:r>
          </w:p>
        </w:tc>
        <w:tc>
          <w:tcPr>
            <w:tcW w:w="837" w:type="dxa"/>
            <w:noWrap/>
            <w:vAlign w:val="bottom"/>
          </w:tcPr>
          <w:p w14:paraId="1CCA5560" w14:textId="77777777" w:rsidR="009743BD" w:rsidRPr="009743BD" w:rsidRDefault="009743BD" w:rsidP="0043046D">
            <w:pPr>
              <w:rPr>
                <w:rFonts w:ascii="Calibri" w:eastAsia="Verdana" w:hAnsi="Calibri" w:cs="Verdana"/>
                <w:lang w:val="fi-FI"/>
              </w:rPr>
            </w:pPr>
          </w:p>
        </w:tc>
        <w:tc>
          <w:tcPr>
            <w:tcW w:w="837" w:type="dxa"/>
            <w:noWrap/>
            <w:vAlign w:val="bottom"/>
          </w:tcPr>
          <w:p w14:paraId="193A0E35" w14:textId="77777777" w:rsidR="009743BD" w:rsidRPr="009743BD" w:rsidRDefault="009743BD" w:rsidP="0043046D">
            <w:pPr>
              <w:rPr>
                <w:rFonts w:ascii="Calibri" w:eastAsia="Verdana" w:hAnsi="Calibri" w:cs="Verdana"/>
                <w:lang w:val="fi-FI"/>
              </w:rPr>
            </w:pPr>
          </w:p>
        </w:tc>
        <w:tc>
          <w:tcPr>
            <w:tcW w:w="4846" w:type="dxa"/>
            <w:noWrap/>
            <w:vAlign w:val="center"/>
          </w:tcPr>
          <w:p w14:paraId="633FC1EC" w14:textId="77777777" w:rsidR="009743BD" w:rsidRPr="009743BD" w:rsidRDefault="009743BD" w:rsidP="0043046D">
            <w:pPr>
              <w:rPr>
                <w:rFonts w:ascii="Calibri" w:eastAsia="Verdana" w:hAnsi="Calibri" w:cs="Verdana"/>
                <w:lang w:val="fi-FI"/>
              </w:rPr>
            </w:pPr>
          </w:p>
        </w:tc>
      </w:tr>
      <w:tr w:rsidR="009743BD" w:rsidRPr="00287AB1" w14:paraId="53B62334" w14:textId="77777777" w:rsidTr="0043046D">
        <w:trPr>
          <w:trHeight w:val="300"/>
        </w:trPr>
        <w:tc>
          <w:tcPr>
            <w:tcW w:w="3114" w:type="dxa"/>
            <w:noWrap/>
            <w:vAlign w:val="bottom"/>
          </w:tcPr>
          <w:p w14:paraId="22A6EE34" w14:textId="77777777" w:rsidR="009743BD" w:rsidRPr="009743BD" w:rsidRDefault="009743BD" w:rsidP="0043046D">
            <w:pPr>
              <w:rPr>
                <w:rFonts w:ascii="Calibri" w:eastAsia="Verdana" w:hAnsi="Calibri" w:cs="Verdana"/>
                <w:lang w:val="fi-FI"/>
              </w:rPr>
            </w:pPr>
            <w:r w:rsidRPr="009743BD">
              <w:rPr>
                <w:rFonts w:ascii="Calibri" w:hAnsi="Calibri"/>
                <w:lang w:val="fi-FI"/>
              </w:rPr>
              <w:t>Biologisen monimuotoisuuden ja ekosysteemien suojelu ja ennallistaminen</w:t>
            </w:r>
          </w:p>
        </w:tc>
        <w:tc>
          <w:tcPr>
            <w:tcW w:w="837" w:type="dxa"/>
            <w:noWrap/>
            <w:vAlign w:val="bottom"/>
          </w:tcPr>
          <w:p w14:paraId="790D0CB7" w14:textId="77777777" w:rsidR="009743BD" w:rsidRPr="009743BD" w:rsidRDefault="009743BD" w:rsidP="0043046D">
            <w:pPr>
              <w:rPr>
                <w:rFonts w:ascii="Calibri" w:eastAsia="Verdana" w:hAnsi="Calibri" w:cs="Verdana"/>
                <w:lang w:val="fi-FI"/>
              </w:rPr>
            </w:pPr>
          </w:p>
        </w:tc>
        <w:tc>
          <w:tcPr>
            <w:tcW w:w="837" w:type="dxa"/>
            <w:noWrap/>
            <w:vAlign w:val="bottom"/>
          </w:tcPr>
          <w:p w14:paraId="04ADC1CB" w14:textId="77777777" w:rsidR="009743BD" w:rsidRPr="009743BD" w:rsidRDefault="009743BD" w:rsidP="0043046D">
            <w:pPr>
              <w:rPr>
                <w:rFonts w:ascii="Calibri" w:eastAsia="Verdana" w:hAnsi="Calibri" w:cs="Verdana"/>
                <w:lang w:val="fi-FI"/>
              </w:rPr>
            </w:pPr>
          </w:p>
        </w:tc>
        <w:tc>
          <w:tcPr>
            <w:tcW w:w="4846" w:type="dxa"/>
            <w:noWrap/>
            <w:vAlign w:val="center"/>
          </w:tcPr>
          <w:p w14:paraId="18F03F39" w14:textId="77777777" w:rsidR="009743BD" w:rsidRPr="009743BD" w:rsidRDefault="009743BD" w:rsidP="0043046D">
            <w:pPr>
              <w:rPr>
                <w:rFonts w:ascii="Calibri" w:eastAsia="Verdana" w:hAnsi="Calibri" w:cs="Verdana"/>
                <w:lang w:val="fi-FI"/>
              </w:rPr>
            </w:pPr>
          </w:p>
        </w:tc>
      </w:tr>
    </w:tbl>
    <w:p w14:paraId="0D717642" w14:textId="77777777" w:rsidR="009743BD" w:rsidRPr="00287AB1" w:rsidRDefault="009743BD" w:rsidP="009743BD">
      <w:pPr>
        <w:jc w:val="both"/>
        <w:rPr>
          <w:rFonts w:ascii="Calibri" w:eastAsia="Verdana" w:hAnsi="Calibri" w:cs="Verdana"/>
        </w:rPr>
      </w:pPr>
    </w:p>
    <w:p w14:paraId="54D278D3" w14:textId="77777777" w:rsidR="009743BD" w:rsidRPr="00287AB1" w:rsidRDefault="009743BD" w:rsidP="009743BD">
      <w:pPr>
        <w:jc w:val="both"/>
        <w:rPr>
          <w:rFonts w:ascii="Calibri" w:hAnsi="Calibri"/>
        </w:rPr>
      </w:pPr>
      <w:r w:rsidRPr="00287AB1">
        <w:rPr>
          <w:rFonts w:ascii="Calibri" w:eastAsia="Verdana" w:hAnsi="Calibri" w:cs="Verdana"/>
          <w:b/>
          <w:bCs/>
        </w:rPr>
        <w:t>Osa 2</w:t>
      </w:r>
      <w:r w:rsidRPr="00287AB1">
        <w:rPr>
          <w:rFonts w:ascii="Calibri" w:eastAsia="Verdana" w:hAnsi="Calibri" w:cs="Verdana"/>
        </w:rPr>
        <w:t xml:space="preserve">: Taulukossa tuen hakijan on </w:t>
      </w:r>
      <w:r w:rsidRPr="00287AB1">
        <w:rPr>
          <w:rFonts w:ascii="Calibri" w:hAnsi="Calibri"/>
        </w:rPr>
        <w:t>esitettävä yksityiskohtainen haitta-arviointi niiden ympäristötavoitteiden osalta, jotka sitä edellyttävät. Vastatkaa kunkin toimenpiteen osalta seuraaviin kysymyksiin niiden ympäristötavoitteiden osalta, joiden on osassa 1 katsottu edellyttävän yksityiskohtaista arviointia (huomioi, että ”Ei”-kohta on täytettävä, jotta tukea voidaan myöntää):</w:t>
      </w:r>
    </w:p>
    <w:p w14:paraId="29720EFF" w14:textId="77777777" w:rsidR="009743BD" w:rsidRPr="00287AB1" w:rsidRDefault="009743BD" w:rsidP="009743BD">
      <w:pPr>
        <w:jc w:val="both"/>
      </w:pPr>
    </w:p>
    <w:tbl>
      <w:tblPr>
        <w:tblStyle w:val="TaulukkoRuudukko"/>
        <w:tblW w:w="9634" w:type="dxa"/>
        <w:tblLook w:val="04A0" w:firstRow="1" w:lastRow="0" w:firstColumn="1" w:lastColumn="0" w:noHBand="0" w:noVBand="1"/>
      </w:tblPr>
      <w:tblGrid>
        <w:gridCol w:w="3921"/>
        <w:gridCol w:w="752"/>
        <w:gridCol w:w="4961"/>
      </w:tblGrid>
      <w:tr w:rsidR="009743BD" w:rsidRPr="00287AB1" w14:paraId="7545A42F" w14:textId="77777777" w:rsidTr="0043046D">
        <w:trPr>
          <w:trHeight w:val="300"/>
        </w:trPr>
        <w:tc>
          <w:tcPr>
            <w:tcW w:w="3921" w:type="dxa"/>
            <w:shd w:val="clear" w:color="auto" w:fill="auto"/>
            <w:noWrap/>
          </w:tcPr>
          <w:p w14:paraId="17B60609" w14:textId="77777777" w:rsidR="009743BD" w:rsidRPr="00287AB1" w:rsidRDefault="009743BD" w:rsidP="0043046D">
            <w:pPr>
              <w:rPr>
                <w:rFonts w:ascii="Calibri" w:eastAsia="Verdana" w:hAnsi="Calibri" w:cs="Verdana"/>
              </w:rPr>
            </w:pPr>
            <w:r w:rsidRPr="00287AB1">
              <w:rPr>
                <w:rFonts w:ascii="Calibri" w:eastAsia="Verdana" w:hAnsi="Calibri" w:cs="Verdana"/>
              </w:rPr>
              <w:t>Kysymykset</w:t>
            </w:r>
          </w:p>
        </w:tc>
        <w:tc>
          <w:tcPr>
            <w:tcW w:w="752" w:type="dxa"/>
            <w:shd w:val="clear" w:color="auto" w:fill="auto"/>
            <w:noWrap/>
          </w:tcPr>
          <w:p w14:paraId="3D123FFE" w14:textId="77777777" w:rsidR="009743BD" w:rsidRPr="00287AB1" w:rsidRDefault="009743BD" w:rsidP="0043046D">
            <w:pPr>
              <w:rPr>
                <w:rFonts w:ascii="Calibri" w:eastAsia="Verdana" w:hAnsi="Calibri" w:cs="Verdana"/>
              </w:rPr>
            </w:pPr>
            <w:r w:rsidRPr="00287AB1">
              <w:rPr>
                <w:rFonts w:ascii="Calibri" w:eastAsia="Verdana" w:hAnsi="Calibri" w:cs="Verdana"/>
              </w:rPr>
              <w:t>Ei</w:t>
            </w:r>
          </w:p>
        </w:tc>
        <w:tc>
          <w:tcPr>
            <w:tcW w:w="4961" w:type="dxa"/>
            <w:shd w:val="clear" w:color="auto" w:fill="auto"/>
            <w:noWrap/>
          </w:tcPr>
          <w:p w14:paraId="002DBA03" w14:textId="77777777" w:rsidR="009743BD" w:rsidRPr="00287AB1" w:rsidRDefault="009743BD" w:rsidP="0043046D">
            <w:pPr>
              <w:rPr>
                <w:rFonts w:ascii="Calibri" w:eastAsia="Verdana" w:hAnsi="Calibri" w:cs="Verdana"/>
              </w:rPr>
            </w:pPr>
            <w:r w:rsidRPr="00287AB1">
              <w:rPr>
                <w:rFonts w:ascii="Calibri" w:eastAsia="Verdana" w:hAnsi="Calibri" w:cs="Verdana"/>
              </w:rPr>
              <w:t>Yksityiskohtaiset perustelut</w:t>
            </w:r>
          </w:p>
        </w:tc>
      </w:tr>
      <w:tr w:rsidR="009743BD" w:rsidRPr="00287AB1" w14:paraId="67823B3D" w14:textId="77777777" w:rsidTr="0043046D">
        <w:trPr>
          <w:trHeight w:val="835"/>
        </w:trPr>
        <w:tc>
          <w:tcPr>
            <w:tcW w:w="3921" w:type="dxa"/>
            <w:shd w:val="clear" w:color="auto" w:fill="auto"/>
            <w:noWrap/>
            <w:vAlign w:val="bottom"/>
          </w:tcPr>
          <w:p w14:paraId="0BB88787" w14:textId="77777777" w:rsidR="009743BD" w:rsidRPr="009743BD" w:rsidRDefault="009743BD" w:rsidP="0043046D">
            <w:pPr>
              <w:rPr>
                <w:rFonts w:ascii="Calibri" w:eastAsia="Verdana" w:hAnsi="Calibri" w:cs="Verdana"/>
                <w:lang w:val="fi-FI"/>
              </w:rPr>
            </w:pPr>
            <w:r w:rsidRPr="009743BD">
              <w:rPr>
                <w:rFonts w:ascii="Calibri" w:hAnsi="Calibri"/>
                <w:i/>
                <w:iCs/>
                <w:lang w:val="fi-FI"/>
              </w:rPr>
              <w:t>Ilmastonmuutoksen hillitseminen</w:t>
            </w:r>
            <w:r w:rsidRPr="009743BD">
              <w:rPr>
                <w:rFonts w:ascii="Calibri" w:hAnsi="Calibri"/>
                <w:lang w:val="fi-FI"/>
              </w:rPr>
              <w:t>: Odotetaanko toimenpiteen johtavan merkittäviin kasvihuonekaasupäästöihin?</w:t>
            </w:r>
          </w:p>
        </w:tc>
        <w:tc>
          <w:tcPr>
            <w:tcW w:w="752" w:type="dxa"/>
            <w:shd w:val="clear" w:color="auto" w:fill="auto"/>
            <w:noWrap/>
            <w:vAlign w:val="bottom"/>
          </w:tcPr>
          <w:p w14:paraId="41340FD9" w14:textId="77777777" w:rsidR="009743BD" w:rsidRPr="009743BD" w:rsidRDefault="009743BD" w:rsidP="0043046D">
            <w:pPr>
              <w:rPr>
                <w:rFonts w:ascii="Calibri" w:eastAsia="Verdana" w:hAnsi="Calibri" w:cs="Verdana"/>
                <w:lang w:val="fi-FI"/>
              </w:rPr>
            </w:pPr>
          </w:p>
        </w:tc>
        <w:tc>
          <w:tcPr>
            <w:tcW w:w="4961" w:type="dxa"/>
            <w:shd w:val="clear" w:color="auto" w:fill="auto"/>
            <w:noWrap/>
            <w:vAlign w:val="bottom"/>
          </w:tcPr>
          <w:p w14:paraId="0550CE74" w14:textId="77777777" w:rsidR="009743BD" w:rsidRPr="009743BD" w:rsidRDefault="009743BD" w:rsidP="0043046D">
            <w:pPr>
              <w:rPr>
                <w:rFonts w:ascii="Calibri" w:eastAsia="Verdana" w:hAnsi="Calibri" w:cs="Verdana"/>
                <w:lang w:val="fi-FI"/>
              </w:rPr>
            </w:pPr>
          </w:p>
          <w:p w14:paraId="080CEAB9" w14:textId="77777777" w:rsidR="009743BD" w:rsidRPr="009743BD" w:rsidRDefault="009743BD" w:rsidP="0043046D">
            <w:pPr>
              <w:rPr>
                <w:rFonts w:ascii="Calibri" w:eastAsia="Verdana" w:hAnsi="Calibri" w:cs="Verdana"/>
                <w:lang w:val="fi-FI"/>
              </w:rPr>
            </w:pPr>
          </w:p>
          <w:p w14:paraId="72955F9F" w14:textId="77777777" w:rsidR="009743BD" w:rsidRPr="009743BD" w:rsidRDefault="009743BD" w:rsidP="0043046D">
            <w:pPr>
              <w:rPr>
                <w:rFonts w:ascii="Calibri" w:eastAsia="Verdana" w:hAnsi="Calibri" w:cs="Verdana"/>
                <w:lang w:val="fi-FI"/>
              </w:rPr>
            </w:pPr>
          </w:p>
        </w:tc>
      </w:tr>
      <w:tr w:rsidR="009743BD" w:rsidRPr="00287AB1" w14:paraId="03EFB907" w14:textId="77777777" w:rsidTr="0043046D">
        <w:trPr>
          <w:trHeight w:val="803"/>
        </w:trPr>
        <w:tc>
          <w:tcPr>
            <w:tcW w:w="3921" w:type="dxa"/>
            <w:shd w:val="clear" w:color="auto" w:fill="auto"/>
            <w:noWrap/>
            <w:vAlign w:val="bottom"/>
          </w:tcPr>
          <w:p w14:paraId="0A278355" w14:textId="77777777" w:rsidR="009743BD" w:rsidRPr="009743BD" w:rsidRDefault="009743BD" w:rsidP="0043046D">
            <w:pPr>
              <w:rPr>
                <w:rFonts w:ascii="Calibri" w:eastAsia="Verdana" w:hAnsi="Calibri" w:cs="Verdana"/>
                <w:lang w:val="fi-FI"/>
              </w:rPr>
            </w:pPr>
            <w:r w:rsidRPr="009743BD">
              <w:rPr>
                <w:rFonts w:ascii="Calibri" w:hAnsi="Calibri"/>
                <w:i/>
                <w:iCs/>
                <w:lang w:val="fi-FI"/>
              </w:rPr>
              <w:t>Ilmastonmuutokseen sopeutuminen</w:t>
            </w:r>
            <w:r w:rsidRPr="009743BD">
              <w:rPr>
                <w:rFonts w:ascii="Calibri" w:hAnsi="Calibri"/>
                <w:lang w:val="fi-FI"/>
              </w:rPr>
              <w:t>: Odotetaanko toimenpiteen lisäävän nykyisen ilmaston ja odotettavissa olevan tulevan ilmaston haitallista vaikutusta kyseiseen toimenpiteeseen tai ihmisiin, luontoon tai omaisuuteen?</w:t>
            </w:r>
          </w:p>
        </w:tc>
        <w:tc>
          <w:tcPr>
            <w:tcW w:w="752" w:type="dxa"/>
            <w:shd w:val="clear" w:color="auto" w:fill="auto"/>
            <w:noWrap/>
            <w:vAlign w:val="bottom"/>
          </w:tcPr>
          <w:p w14:paraId="28E60422" w14:textId="77777777" w:rsidR="009743BD" w:rsidRPr="009743BD" w:rsidRDefault="009743BD" w:rsidP="0043046D">
            <w:pPr>
              <w:rPr>
                <w:rFonts w:ascii="Calibri" w:eastAsia="Verdana" w:hAnsi="Calibri" w:cs="Verdana"/>
                <w:lang w:val="fi-FI"/>
              </w:rPr>
            </w:pPr>
          </w:p>
        </w:tc>
        <w:tc>
          <w:tcPr>
            <w:tcW w:w="4961" w:type="dxa"/>
            <w:shd w:val="clear" w:color="auto" w:fill="auto"/>
            <w:noWrap/>
            <w:vAlign w:val="bottom"/>
          </w:tcPr>
          <w:p w14:paraId="1B39654B" w14:textId="77777777" w:rsidR="009743BD" w:rsidRPr="009743BD" w:rsidRDefault="009743BD" w:rsidP="0043046D">
            <w:pPr>
              <w:rPr>
                <w:rFonts w:ascii="Calibri" w:eastAsia="Verdana" w:hAnsi="Calibri" w:cs="Verdana"/>
                <w:lang w:val="fi-FI"/>
              </w:rPr>
            </w:pPr>
          </w:p>
        </w:tc>
      </w:tr>
      <w:tr w:rsidR="009743BD" w:rsidRPr="00287AB1" w14:paraId="38F29359" w14:textId="77777777" w:rsidTr="0043046D">
        <w:trPr>
          <w:trHeight w:val="730"/>
        </w:trPr>
        <w:tc>
          <w:tcPr>
            <w:tcW w:w="3921" w:type="dxa"/>
            <w:shd w:val="clear" w:color="auto" w:fill="auto"/>
            <w:noWrap/>
            <w:vAlign w:val="bottom"/>
          </w:tcPr>
          <w:p w14:paraId="1E99FFA9" w14:textId="77777777" w:rsidR="009743BD" w:rsidRPr="009743BD" w:rsidRDefault="009743BD" w:rsidP="0043046D">
            <w:pPr>
              <w:rPr>
                <w:rFonts w:ascii="Calibri" w:hAnsi="Calibri"/>
                <w:lang w:val="fi-FI"/>
              </w:rPr>
            </w:pPr>
            <w:r w:rsidRPr="009743BD">
              <w:rPr>
                <w:rFonts w:ascii="Calibri" w:hAnsi="Calibri"/>
                <w:i/>
                <w:iCs/>
                <w:lang w:val="fi-FI"/>
              </w:rPr>
              <w:t>Vesivarojen ja merten luonnonvarojen kestävä käyttö ja suojelu</w:t>
            </w:r>
            <w:r w:rsidRPr="009743BD">
              <w:rPr>
                <w:rFonts w:ascii="Calibri" w:hAnsi="Calibri"/>
                <w:lang w:val="fi-FI"/>
              </w:rPr>
              <w:t>: Odotetaanko toimenpiteen haittaavan:</w:t>
            </w:r>
          </w:p>
          <w:p w14:paraId="14F1C020" w14:textId="77777777" w:rsidR="009743BD" w:rsidRPr="009743BD" w:rsidRDefault="009743BD" w:rsidP="009743BD">
            <w:pPr>
              <w:pStyle w:val="Luettelokappale"/>
              <w:numPr>
                <w:ilvl w:val="0"/>
                <w:numId w:val="3"/>
              </w:numPr>
              <w:rPr>
                <w:rFonts w:ascii="Calibri" w:hAnsi="Calibri"/>
                <w:lang w:val="fi-FI"/>
              </w:rPr>
            </w:pPr>
            <w:r w:rsidRPr="009743BD">
              <w:rPr>
                <w:rFonts w:ascii="Calibri" w:hAnsi="Calibri"/>
                <w:lang w:val="fi-FI"/>
              </w:rPr>
              <w:lastRenderedPageBreak/>
              <w:t xml:space="preserve">vesimuodostumien hyvää tilaa tai hyvää ekologista potentiaalia, mukaan lukien pintavedet ja pohjavedet; tai </w:t>
            </w:r>
          </w:p>
          <w:p w14:paraId="19645B47" w14:textId="77777777" w:rsidR="009743BD" w:rsidRPr="009743BD" w:rsidRDefault="009743BD" w:rsidP="009743BD">
            <w:pPr>
              <w:pStyle w:val="Luettelokappale"/>
              <w:numPr>
                <w:ilvl w:val="0"/>
                <w:numId w:val="3"/>
              </w:numPr>
              <w:rPr>
                <w:rFonts w:ascii="Calibri" w:eastAsia="Verdana" w:hAnsi="Calibri" w:cs="Verdana"/>
                <w:lang w:val="fi-FI"/>
              </w:rPr>
            </w:pPr>
            <w:r w:rsidRPr="009743BD">
              <w:rPr>
                <w:rFonts w:ascii="Calibri" w:hAnsi="Calibri"/>
                <w:lang w:val="fi-FI"/>
              </w:rPr>
              <w:t>merivesien osalta ympäristön hyvää tilaa?</w:t>
            </w:r>
          </w:p>
        </w:tc>
        <w:tc>
          <w:tcPr>
            <w:tcW w:w="752" w:type="dxa"/>
            <w:shd w:val="clear" w:color="auto" w:fill="auto"/>
            <w:noWrap/>
            <w:vAlign w:val="bottom"/>
          </w:tcPr>
          <w:p w14:paraId="3A0E697E" w14:textId="77777777" w:rsidR="009743BD" w:rsidRPr="009743BD" w:rsidRDefault="009743BD" w:rsidP="0043046D">
            <w:pPr>
              <w:rPr>
                <w:rFonts w:ascii="Calibri" w:eastAsia="Verdana" w:hAnsi="Calibri" w:cs="Verdana"/>
                <w:lang w:val="fi-FI"/>
              </w:rPr>
            </w:pPr>
          </w:p>
        </w:tc>
        <w:tc>
          <w:tcPr>
            <w:tcW w:w="4961" w:type="dxa"/>
            <w:shd w:val="clear" w:color="auto" w:fill="auto"/>
            <w:noWrap/>
            <w:vAlign w:val="center"/>
          </w:tcPr>
          <w:p w14:paraId="55F1D12D" w14:textId="77777777" w:rsidR="009743BD" w:rsidRPr="009743BD" w:rsidRDefault="009743BD" w:rsidP="0043046D">
            <w:pPr>
              <w:rPr>
                <w:rFonts w:ascii="Calibri" w:eastAsia="Verdana" w:hAnsi="Calibri" w:cs="Verdana"/>
                <w:lang w:val="fi-FI"/>
              </w:rPr>
            </w:pPr>
          </w:p>
        </w:tc>
      </w:tr>
      <w:tr w:rsidR="009743BD" w:rsidRPr="00287AB1" w14:paraId="0F8194D0" w14:textId="77777777" w:rsidTr="0043046D">
        <w:trPr>
          <w:trHeight w:val="699"/>
        </w:trPr>
        <w:tc>
          <w:tcPr>
            <w:tcW w:w="3921" w:type="dxa"/>
            <w:shd w:val="clear" w:color="auto" w:fill="auto"/>
            <w:noWrap/>
            <w:vAlign w:val="bottom"/>
          </w:tcPr>
          <w:p w14:paraId="4D0B9BAB" w14:textId="77777777" w:rsidR="009743BD" w:rsidRPr="009743BD" w:rsidRDefault="009743BD" w:rsidP="0043046D">
            <w:pPr>
              <w:rPr>
                <w:rFonts w:ascii="Calibri" w:hAnsi="Calibri"/>
                <w:lang w:val="fi-FI"/>
              </w:rPr>
            </w:pPr>
            <w:r w:rsidRPr="009743BD">
              <w:rPr>
                <w:rFonts w:ascii="Calibri" w:hAnsi="Calibri"/>
                <w:i/>
                <w:iCs/>
                <w:lang w:val="fi-FI"/>
              </w:rPr>
              <w:t>Siirtyminen kiertotalouteen, jätteen synnyn ehkäisyyn ja kierrätykseen</w:t>
            </w:r>
            <w:r w:rsidRPr="009743BD">
              <w:rPr>
                <w:rFonts w:ascii="Calibri" w:hAnsi="Calibri"/>
                <w:lang w:val="fi-FI"/>
              </w:rPr>
              <w:t xml:space="preserve">: Odotetaanko toimenpiteen: </w:t>
            </w:r>
          </w:p>
          <w:p w14:paraId="515FBCE5" w14:textId="77777777" w:rsidR="009743BD" w:rsidRPr="009743BD" w:rsidRDefault="009743BD" w:rsidP="009743BD">
            <w:pPr>
              <w:pStyle w:val="Luettelokappale"/>
              <w:numPr>
                <w:ilvl w:val="0"/>
                <w:numId w:val="4"/>
              </w:numPr>
              <w:rPr>
                <w:rFonts w:ascii="Calibri" w:hAnsi="Calibri"/>
                <w:lang w:val="fi-FI"/>
              </w:rPr>
            </w:pPr>
            <w:r w:rsidRPr="009743BD">
              <w:rPr>
                <w:rFonts w:ascii="Calibri" w:hAnsi="Calibri"/>
                <w:lang w:val="fi-FI"/>
              </w:rPr>
              <w:t>lisäävän merkittävästi jätteen syntymistä, polttamista tai hävittämistä, lukuun ottamatta kierrätykseen kelpaamattoman vaarallisen jätteen polttamista; tai</w:t>
            </w:r>
          </w:p>
          <w:p w14:paraId="60DE8BDC" w14:textId="77777777" w:rsidR="009743BD" w:rsidRPr="009743BD" w:rsidRDefault="009743BD" w:rsidP="009743BD">
            <w:pPr>
              <w:pStyle w:val="Luettelokappale"/>
              <w:numPr>
                <w:ilvl w:val="0"/>
                <w:numId w:val="4"/>
              </w:numPr>
              <w:rPr>
                <w:rFonts w:ascii="Calibri" w:eastAsia="Verdana" w:hAnsi="Calibri" w:cs="Verdana"/>
                <w:lang w:val="fi-FI"/>
              </w:rPr>
            </w:pPr>
            <w:r w:rsidRPr="009743BD">
              <w:rPr>
                <w:rFonts w:ascii="Calibri" w:hAnsi="Calibri"/>
                <w:lang w:val="fi-FI"/>
              </w:rPr>
              <w:t>aiheuttavan luonnonvarojen</w:t>
            </w:r>
            <w:r w:rsidRPr="00287AB1">
              <w:rPr>
                <w:rStyle w:val="Alaviitteenviite"/>
                <w:rFonts w:ascii="Calibri" w:hAnsi="Calibri"/>
              </w:rPr>
              <w:footnoteReference w:id="1"/>
            </w:r>
            <w:r w:rsidRPr="009743BD">
              <w:rPr>
                <w:rFonts w:ascii="Calibri" w:hAnsi="Calibri"/>
                <w:lang w:val="fi-FI"/>
              </w:rPr>
              <w:t xml:space="preserve"> suorassa tai epäsuorassa käytössä niiden elinkaaren missä tahansa vaiheessa huomattavaa tehottomuutta, jota ei minimoida asianmukaisilla toimenpiteillä</w:t>
            </w:r>
            <w:r w:rsidRPr="00287AB1">
              <w:rPr>
                <w:rStyle w:val="Alaviitteenviite"/>
                <w:rFonts w:ascii="Calibri" w:hAnsi="Calibri"/>
              </w:rPr>
              <w:footnoteReference w:id="2"/>
            </w:r>
            <w:r w:rsidRPr="009743BD">
              <w:rPr>
                <w:rFonts w:ascii="Calibri" w:hAnsi="Calibri"/>
                <w:lang w:val="fi-FI"/>
              </w:rPr>
              <w:t>; tai</w:t>
            </w:r>
          </w:p>
          <w:p w14:paraId="54A85BA0" w14:textId="77777777" w:rsidR="009743BD" w:rsidRPr="009743BD" w:rsidRDefault="009743BD" w:rsidP="009743BD">
            <w:pPr>
              <w:pStyle w:val="Luettelokappale"/>
              <w:numPr>
                <w:ilvl w:val="0"/>
                <w:numId w:val="4"/>
              </w:numPr>
              <w:rPr>
                <w:rFonts w:ascii="Calibri" w:eastAsia="Verdana" w:hAnsi="Calibri" w:cs="Verdana"/>
                <w:lang w:val="fi-FI"/>
              </w:rPr>
            </w:pPr>
            <w:r w:rsidRPr="009743BD">
              <w:rPr>
                <w:rFonts w:ascii="Calibri" w:hAnsi="Calibri"/>
                <w:lang w:val="fi-FI"/>
              </w:rPr>
              <w:t>aiheuttavan kiertotalouden näkökulmasta</w:t>
            </w:r>
            <w:r w:rsidRPr="00287AB1">
              <w:rPr>
                <w:rStyle w:val="Alaviitteenviite"/>
                <w:rFonts w:ascii="Calibri" w:hAnsi="Calibri"/>
              </w:rPr>
              <w:footnoteReference w:id="3"/>
            </w:r>
            <w:r w:rsidRPr="009743BD">
              <w:rPr>
                <w:rFonts w:ascii="Calibri" w:hAnsi="Calibri"/>
                <w:lang w:val="fi-FI"/>
              </w:rPr>
              <w:t xml:space="preserve"> ympäristölle merkittävää ja pitkäaikaista haittaa?</w:t>
            </w:r>
          </w:p>
        </w:tc>
        <w:tc>
          <w:tcPr>
            <w:tcW w:w="752" w:type="dxa"/>
            <w:shd w:val="clear" w:color="auto" w:fill="auto"/>
            <w:noWrap/>
            <w:vAlign w:val="bottom"/>
          </w:tcPr>
          <w:p w14:paraId="59CFE7C2" w14:textId="77777777" w:rsidR="009743BD" w:rsidRPr="009743BD" w:rsidRDefault="009743BD" w:rsidP="0043046D">
            <w:pPr>
              <w:rPr>
                <w:rFonts w:ascii="Calibri" w:eastAsia="Verdana" w:hAnsi="Calibri" w:cs="Verdana"/>
                <w:lang w:val="fi-FI"/>
              </w:rPr>
            </w:pPr>
          </w:p>
        </w:tc>
        <w:tc>
          <w:tcPr>
            <w:tcW w:w="4961" w:type="dxa"/>
            <w:shd w:val="clear" w:color="auto" w:fill="auto"/>
            <w:noWrap/>
            <w:vAlign w:val="bottom"/>
          </w:tcPr>
          <w:p w14:paraId="17FAE721" w14:textId="77777777" w:rsidR="009743BD" w:rsidRPr="009743BD" w:rsidRDefault="009743BD" w:rsidP="0043046D">
            <w:pPr>
              <w:rPr>
                <w:rFonts w:ascii="Calibri" w:eastAsia="Verdana" w:hAnsi="Calibri" w:cs="Verdana"/>
                <w:lang w:val="fi-FI"/>
              </w:rPr>
            </w:pPr>
          </w:p>
        </w:tc>
      </w:tr>
      <w:tr w:rsidR="009743BD" w:rsidRPr="00287AB1" w14:paraId="5D0ECC1F" w14:textId="77777777" w:rsidTr="0043046D">
        <w:trPr>
          <w:trHeight w:val="70"/>
        </w:trPr>
        <w:tc>
          <w:tcPr>
            <w:tcW w:w="3921" w:type="dxa"/>
            <w:noWrap/>
            <w:vAlign w:val="bottom"/>
          </w:tcPr>
          <w:p w14:paraId="7936AF66" w14:textId="77777777" w:rsidR="009743BD" w:rsidRPr="009743BD" w:rsidRDefault="009743BD" w:rsidP="0043046D">
            <w:pPr>
              <w:rPr>
                <w:rFonts w:ascii="Calibri" w:eastAsia="Verdana" w:hAnsi="Calibri" w:cs="Verdana"/>
                <w:lang w:val="fi-FI"/>
              </w:rPr>
            </w:pPr>
            <w:r w:rsidRPr="009743BD">
              <w:rPr>
                <w:rFonts w:ascii="Calibri" w:hAnsi="Calibri"/>
                <w:i/>
                <w:iCs/>
                <w:lang w:val="fi-FI"/>
              </w:rPr>
              <w:t>Ympäristön pilaantumisen ehkäiseminen ja vähentäminen</w:t>
            </w:r>
            <w:r w:rsidRPr="009743BD">
              <w:rPr>
                <w:rFonts w:ascii="Calibri" w:hAnsi="Calibri"/>
                <w:lang w:val="fi-FI"/>
              </w:rPr>
              <w:t>: Odotetaanko toimenpiteen lisäävän merkittävästi ilmaan, veteen tai maaperään kohdistuvia epäpuhtauspäästöjä (4 )?</w:t>
            </w:r>
          </w:p>
        </w:tc>
        <w:tc>
          <w:tcPr>
            <w:tcW w:w="752" w:type="dxa"/>
            <w:noWrap/>
            <w:vAlign w:val="bottom"/>
          </w:tcPr>
          <w:p w14:paraId="41F3D2F7" w14:textId="77777777" w:rsidR="009743BD" w:rsidRPr="009743BD" w:rsidRDefault="009743BD" w:rsidP="0043046D">
            <w:pPr>
              <w:rPr>
                <w:rFonts w:ascii="Calibri" w:eastAsia="Verdana" w:hAnsi="Calibri" w:cs="Verdana"/>
                <w:lang w:val="fi-FI"/>
              </w:rPr>
            </w:pPr>
          </w:p>
        </w:tc>
        <w:tc>
          <w:tcPr>
            <w:tcW w:w="4961" w:type="dxa"/>
            <w:noWrap/>
            <w:vAlign w:val="center"/>
          </w:tcPr>
          <w:p w14:paraId="41F131C3" w14:textId="77777777" w:rsidR="009743BD" w:rsidRPr="009743BD" w:rsidRDefault="009743BD" w:rsidP="0043046D">
            <w:pPr>
              <w:rPr>
                <w:rFonts w:ascii="Calibri" w:eastAsia="Verdana" w:hAnsi="Calibri" w:cs="Verdana"/>
                <w:lang w:val="fi-FI"/>
              </w:rPr>
            </w:pPr>
          </w:p>
        </w:tc>
      </w:tr>
      <w:tr w:rsidR="009743BD" w:rsidRPr="003E01EF" w14:paraId="394817BE" w14:textId="77777777" w:rsidTr="0043046D">
        <w:trPr>
          <w:trHeight w:val="300"/>
        </w:trPr>
        <w:tc>
          <w:tcPr>
            <w:tcW w:w="3921" w:type="dxa"/>
            <w:noWrap/>
            <w:vAlign w:val="bottom"/>
          </w:tcPr>
          <w:p w14:paraId="1BB9A9A4" w14:textId="77777777" w:rsidR="009743BD" w:rsidRPr="009743BD" w:rsidRDefault="009743BD" w:rsidP="0043046D">
            <w:pPr>
              <w:rPr>
                <w:rFonts w:ascii="Calibri" w:hAnsi="Calibri"/>
                <w:lang w:val="fi-FI"/>
              </w:rPr>
            </w:pPr>
            <w:r w:rsidRPr="009743BD">
              <w:rPr>
                <w:rFonts w:ascii="Calibri" w:hAnsi="Calibri"/>
                <w:i/>
                <w:iCs/>
                <w:lang w:val="fi-FI"/>
              </w:rPr>
              <w:t>Biologisen monimuotoisuuden ja ekosysteemien suojelu ja ennallistaminen</w:t>
            </w:r>
            <w:r w:rsidRPr="009743BD">
              <w:rPr>
                <w:rFonts w:ascii="Calibri" w:hAnsi="Calibri"/>
                <w:lang w:val="fi-FI"/>
              </w:rPr>
              <w:t xml:space="preserve">: Odotetaanko toimenpiteen: </w:t>
            </w:r>
          </w:p>
          <w:p w14:paraId="3CADAD07" w14:textId="77777777" w:rsidR="009743BD" w:rsidRPr="009743BD" w:rsidRDefault="009743BD" w:rsidP="009743BD">
            <w:pPr>
              <w:pStyle w:val="Luettelokappale"/>
              <w:numPr>
                <w:ilvl w:val="0"/>
                <w:numId w:val="5"/>
              </w:numPr>
              <w:rPr>
                <w:rFonts w:ascii="Calibri" w:eastAsia="Verdana" w:hAnsi="Calibri" w:cs="Verdana"/>
                <w:lang w:val="fi-FI"/>
              </w:rPr>
            </w:pPr>
            <w:r w:rsidRPr="009743BD">
              <w:rPr>
                <w:rFonts w:ascii="Calibri" w:hAnsi="Calibri"/>
                <w:lang w:val="fi-FI"/>
              </w:rPr>
              <w:t>merkittävästi heikentävän ekosysteemien hyvää tilaa</w:t>
            </w:r>
            <w:r w:rsidRPr="00287AB1">
              <w:rPr>
                <w:rStyle w:val="Alaviitteenviite"/>
                <w:rFonts w:ascii="Calibri" w:hAnsi="Calibri"/>
              </w:rPr>
              <w:footnoteReference w:id="4"/>
            </w:r>
            <w:r w:rsidRPr="009743BD">
              <w:rPr>
                <w:rFonts w:ascii="Calibri" w:hAnsi="Calibri"/>
                <w:lang w:val="fi-FI"/>
              </w:rPr>
              <w:t xml:space="preserve"> ja sietokykyä; tai </w:t>
            </w:r>
          </w:p>
          <w:p w14:paraId="6DD3C513" w14:textId="77777777" w:rsidR="009743BD" w:rsidRPr="009743BD" w:rsidRDefault="009743BD" w:rsidP="009743BD">
            <w:pPr>
              <w:pStyle w:val="Luettelokappale"/>
              <w:numPr>
                <w:ilvl w:val="0"/>
                <w:numId w:val="5"/>
              </w:numPr>
              <w:rPr>
                <w:rFonts w:ascii="Calibri" w:eastAsia="Verdana" w:hAnsi="Calibri" w:cs="Verdana"/>
                <w:lang w:val="fi-FI"/>
              </w:rPr>
            </w:pPr>
            <w:r w:rsidRPr="009743BD">
              <w:rPr>
                <w:rFonts w:ascii="Calibri" w:hAnsi="Calibri"/>
                <w:lang w:val="fi-FI"/>
              </w:rPr>
              <w:t xml:space="preserve">heikentävän luontotyyppien ja lajien suojelutilannetta, mukaan </w:t>
            </w:r>
            <w:r w:rsidRPr="009743BD">
              <w:rPr>
                <w:rFonts w:ascii="Calibri" w:hAnsi="Calibri"/>
                <w:lang w:val="fi-FI"/>
              </w:rPr>
              <w:lastRenderedPageBreak/>
              <w:t>lukien unionin edun kannalta merkittävät luontotyypit ja lajit?</w:t>
            </w:r>
          </w:p>
        </w:tc>
        <w:tc>
          <w:tcPr>
            <w:tcW w:w="752" w:type="dxa"/>
            <w:noWrap/>
            <w:vAlign w:val="bottom"/>
          </w:tcPr>
          <w:p w14:paraId="703C5A71" w14:textId="77777777" w:rsidR="009743BD" w:rsidRPr="009743BD" w:rsidRDefault="009743BD" w:rsidP="0043046D">
            <w:pPr>
              <w:rPr>
                <w:rFonts w:ascii="Calibri" w:eastAsia="Verdana" w:hAnsi="Calibri" w:cs="Verdana"/>
                <w:lang w:val="fi-FI"/>
              </w:rPr>
            </w:pPr>
          </w:p>
        </w:tc>
        <w:tc>
          <w:tcPr>
            <w:tcW w:w="4961" w:type="dxa"/>
            <w:noWrap/>
            <w:vAlign w:val="center"/>
          </w:tcPr>
          <w:p w14:paraId="56669AA9" w14:textId="77777777" w:rsidR="009743BD" w:rsidRPr="009743BD" w:rsidRDefault="009743BD" w:rsidP="0043046D">
            <w:pPr>
              <w:rPr>
                <w:rFonts w:ascii="Calibri" w:eastAsia="Verdana" w:hAnsi="Calibri" w:cs="Verdana"/>
                <w:lang w:val="fi-FI"/>
              </w:rPr>
            </w:pPr>
          </w:p>
        </w:tc>
      </w:tr>
    </w:tbl>
    <w:p w14:paraId="1DC39F67" w14:textId="77777777" w:rsidR="00F13F70" w:rsidRDefault="00F13F70"/>
    <w:sectPr w:rsidR="00F13F7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0FA7" w14:textId="77777777" w:rsidR="00B01396" w:rsidRDefault="00B01396" w:rsidP="009743BD">
      <w:r>
        <w:separator/>
      </w:r>
    </w:p>
  </w:endnote>
  <w:endnote w:type="continuationSeparator" w:id="0">
    <w:p w14:paraId="19545D24" w14:textId="77777777" w:rsidR="00B01396" w:rsidRDefault="00B01396" w:rsidP="0097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77CB" w14:textId="77777777" w:rsidR="00B01396" w:rsidRDefault="00B01396" w:rsidP="009743BD">
      <w:r>
        <w:separator/>
      </w:r>
    </w:p>
  </w:footnote>
  <w:footnote w:type="continuationSeparator" w:id="0">
    <w:p w14:paraId="66739E78" w14:textId="77777777" w:rsidR="00B01396" w:rsidRDefault="00B01396" w:rsidP="009743BD">
      <w:r>
        <w:continuationSeparator/>
      </w:r>
    </w:p>
  </w:footnote>
  <w:footnote w:id="1">
    <w:p w14:paraId="7A6A67B1" w14:textId="77777777" w:rsidR="009743BD" w:rsidRPr="00440D0A" w:rsidRDefault="009743BD" w:rsidP="009743BD">
      <w:pPr>
        <w:pStyle w:val="Alaviitteenteksti"/>
        <w:rPr>
          <w:rFonts w:ascii="Calibri" w:hAnsi="Calibri"/>
        </w:rPr>
      </w:pPr>
      <w:r>
        <w:rPr>
          <w:rStyle w:val="Alaviitteenviite"/>
        </w:rPr>
        <w:footnoteRef/>
      </w:r>
      <w:r>
        <w:t xml:space="preserve"> </w:t>
      </w:r>
      <w:r w:rsidRPr="00440D0A">
        <w:rPr>
          <w:rFonts w:ascii="Calibri" w:hAnsi="Calibri"/>
        </w:rPr>
        <w:t>Luonnonvaroihin kuuluvat energia, materiaalit, metallit, vesi, biomassa, ilma ja maaperä.</w:t>
      </w:r>
    </w:p>
  </w:footnote>
  <w:footnote w:id="2">
    <w:p w14:paraId="5F18E417" w14:textId="77777777" w:rsidR="009743BD" w:rsidRDefault="009743BD" w:rsidP="009743BD">
      <w:pPr>
        <w:pStyle w:val="Alaviitteenteksti"/>
      </w:pPr>
      <w:r>
        <w:rPr>
          <w:rStyle w:val="Alaviitteenviite"/>
        </w:rPr>
        <w:footnoteRef/>
      </w:r>
      <w:r>
        <w:t xml:space="preserve"> </w:t>
      </w:r>
      <w:r w:rsidRPr="00440D0A">
        <w:rPr>
          <w:rFonts w:ascii="Calibri" w:hAnsi="Calibri"/>
        </w:rPr>
        <w:t>Tehottomuutta voidaan minimoida esimerkiksi lisäämällä huomattavasti tuotteiden kestävyyttä, korjattavuutta, päivitettävyyttä ja uudelleenkäyttömahdollisuuksia, tai vähentämällä huomattavasti resurssien käyttöä suunnittelun ja materiaalien valinnan avulla, helpottamalla käyttötarkoituksen muuttamista ja purkamista, erityisesti rakennusmateriaalien käytön vähentämiseksi ja niiden uudelleenkäytön edistämiseksi. Lisäksi voidaan siirtyä ”tuote palveluna” -liiketoimintamalleihin ja kiertotalouden mukaisiin arvoketjuihin, jotta tuotteiden, osien ja materiaalien hyödyllisyys ja arvo voidaan säilyttää korkeimmalla tasollaan mahdollisimman kauan. Tähän kuuluu myös vaarallisten aineiden pitoisuuksien huomattava vähentäminen materiaaleissa ja tuotteissa, myös korvaamalla ne turvallisemmilla vaihtoehdoilla, sekä ruokahävikin huomattava vähentäminen ruoan tuotannossa, jalostuksessa, valmistuksessa tai jakelussa.</w:t>
      </w:r>
    </w:p>
  </w:footnote>
  <w:footnote w:id="3">
    <w:p w14:paraId="58F32AAF" w14:textId="77777777" w:rsidR="009743BD" w:rsidRDefault="009743BD" w:rsidP="009743BD">
      <w:pPr>
        <w:pStyle w:val="Alaviitteenteksti"/>
      </w:pPr>
      <w:r>
        <w:rPr>
          <w:rStyle w:val="Alaviitteenviite"/>
        </w:rPr>
        <w:footnoteRef/>
      </w:r>
      <w:r>
        <w:t xml:space="preserve"> </w:t>
      </w:r>
      <w:r w:rsidRPr="00440D0A">
        <w:rPr>
          <w:rFonts w:ascii="Calibri" w:hAnsi="Calibri"/>
        </w:rPr>
        <w:t>Lisätietoja kiertotaloustavoitteesta on luokitusjärjestelmäasetuksen johdanto-osan 27 kappaleessa.</w:t>
      </w:r>
    </w:p>
  </w:footnote>
  <w:footnote w:id="4">
    <w:p w14:paraId="03B95DBC" w14:textId="77777777" w:rsidR="009743BD" w:rsidRDefault="009743BD" w:rsidP="009743BD">
      <w:pPr>
        <w:pStyle w:val="Alaviitteenteksti"/>
      </w:pPr>
      <w:r>
        <w:rPr>
          <w:rStyle w:val="Alaviitteenviite"/>
        </w:rPr>
        <w:footnoteRef/>
      </w:r>
      <w:r>
        <w:t xml:space="preserve"> </w:t>
      </w:r>
      <w:r w:rsidRPr="00B62F65">
        <w:rPr>
          <w:rFonts w:ascii="Calibri" w:hAnsi="Calibri"/>
        </w:rPr>
        <w:t>Luokitusjärjestelmäasetuksen 2 artiklan 16 kohdan mukaan ’hyvällä tilalla’ tarkoitetaan ”ekosysteemin osalta ekosysteemiä, jonka fysikaalinen, kemiallinen ja biologinen kunto tai fysikaalinen, kemiallinen ja biologinen laatu on hyvä, joka on itselisääntymis- tai itsekorjautumiskykyinen ja jossa lajien koostumus, ekosysteemin rakenne ja ekologiset toiminnot eivät ole heikentyneet”.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6D09"/>
    <w:multiLevelType w:val="hybridMultilevel"/>
    <w:tmpl w:val="A978DDD2"/>
    <w:lvl w:ilvl="0" w:tplc="9AAEA7E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1B779C6"/>
    <w:multiLevelType w:val="multilevel"/>
    <w:tmpl w:val="C238586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709" w:firstLine="0"/>
      </w:pPr>
      <w:rPr>
        <w:rFonts w:hint="default"/>
      </w:rPr>
    </w:lvl>
    <w:lvl w:ilvl="2">
      <w:start w:val="1"/>
      <w:numFmt w:val="decimal"/>
      <w:pStyle w:val="Otsikko3"/>
      <w:suff w:val="space"/>
      <w:lvlText w:val="%1.%2.%3"/>
      <w:lvlJc w:val="left"/>
      <w:pPr>
        <w:ind w:left="2977"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 w15:restartNumberingAfterBreak="0">
    <w:nsid w:val="329F32B9"/>
    <w:multiLevelType w:val="hybridMultilevel"/>
    <w:tmpl w:val="4E7C6492"/>
    <w:lvl w:ilvl="0" w:tplc="040B001B">
      <w:start w:val="1"/>
      <w:numFmt w:val="lowerRoman"/>
      <w:lvlText w:val="%1."/>
      <w:lvlJc w:val="righ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5E166F1"/>
    <w:multiLevelType w:val="hybridMultilevel"/>
    <w:tmpl w:val="F66C1D5C"/>
    <w:lvl w:ilvl="0" w:tplc="32D210D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2022C26"/>
    <w:multiLevelType w:val="hybridMultilevel"/>
    <w:tmpl w:val="DBAAC180"/>
    <w:lvl w:ilvl="0" w:tplc="CEC87D06">
      <w:start w:val="1"/>
      <w:numFmt w:val="bullet"/>
      <w:pStyle w:val="Luettelokappale"/>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
    <w:lvlOverride w:ilvl="0">
      <w:lvl w:ilvl="0">
        <w:start w:val="1"/>
        <w:numFmt w:val="decimal"/>
        <w:pStyle w:val="Otsikko1"/>
        <w:suff w:val="space"/>
        <w:lvlText w:val="%1"/>
        <w:lvlJc w:val="left"/>
        <w:pPr>
          <w:ind w:left="7513" w:firstLine="0"/>
        </w:pPr>
        <w:rPr>
          <w:rFonts w:hint="default"/>
        </w:rPr>
      </w:lvl>
    </w:lvlOverride>
    <w:lvlOverride w:ilvl="1">
      <w:lvl w:ilvl="1">
        <w:start w:val="1"/>
        <w:numFmt w:val="decimal"/>
        <w:pStyle w:val="Otsikko2"/>
        <w:suff w:val="space"/>
        <w:lvlText w:val="%1.%2"/>
        <w:lvlJc w:val="left"/>
        <w:pPr>
          <w:ind w:left="4253"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tsikko3"/>
        <w:suff w:val="space"/>
        <w:lvlText w:val="%1.%2.%3"/>
        <w:lvlJc w:val="left"/>
        <w:pPr>
          <w:ind w:left="141" w:firstLine="0"/>
        </w:pPr>
        <w:rPr>
          <w:rFonts w:hint="default"/>
          <w:b/>
          <w:i w:val="0"/>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BD"/>
    <w:rsid w:val="009743BD"/>
    <w:rsid w:val="00B01396"/>
    <w:rsid w:val="00B55998"/>
    <w:rsid w:val="00F13F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FB1C"/>
  <w15:chartTrackingRefBased/>
  <w15:docId w15:val="{C7537790-D046-48B6-AA6B-8F6E531C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743BD"/>
    <w:pPr>
      <w:spacing w:after="0" w:line="240" w:lineRule="auto"/>
    </w:pPr>
    <w:rPr>
      <w:rFonts w:cstheme="minorHAnsi"/>
      <w:sz w:val="20"/>
      <w:szCs w:val="20"/>
    </w:rPr>
  </w:style>
  <w:style w:type="paragraph" w:styleId="Otsikko1">
    <w:name w:val="heading 1"/>
    <w:basedOn w:val="Normaali"/>
    <w:next w:val="Leipteksti"/>
    <w:link w:val="Otsikko1Char"/>
    <w:uiPriority w:val="9"/>
    <w:qFormat/>
    <w:rsid w:val="009743BD"/>
    <w:pPr>
      <w:keepNext/>
      <w:keepLines/>
      <w:numPr>
        <w:numId w:val="1"/>
      </w:numPr>
      <w:spacing w:after="200"/>
      <w:ind w:left="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743BD"/>
    <w:pPr>
      <w:keepNext/>
      <w:keepLines/>
      <w:numPr>
        <w:ilvl w:val="1"/>
        <w:numId w:val="1"/>
      </w:numPr>
      <w:spacing w:after="200"/>
      <w:ind w:left="1134" w:hanging="1134"/>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743BD"/>
    <w:pPr>
      <w:keepNext/>
      <w:keepLines/>
      <w:numPr>
        <w:ilvl w:val="2"/>
        <w:numId w:val="1"/>
      </w:numPr>
      <w:spacing w:after="200"/>
      <w:ind w:left="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9743BD"/>
    <w:pPr>
      <w:keepNext/>
      <w:keepLines/>
      <w:numPr>
        <w:ilvl w:val="3"/>
        <w:numId w:val="1"/>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743BD"/>
    <w:pPr>
      <w:keepNext/>
      <w:keepLines/>
      <w:numPr>
        <w:ilvl w:val="4"/>
        <w:numId w:val="1"/>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743BD"/>
    <w:pPr>
      <w:keepNext/>
      <w:keepLines/>
      <w:numPr>
        <w:ilvl w:val="5"/>
        <w:numId w:val="1"/>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743BD"/>
    <w:pPr>
      <w:keepNext/>
      <w:keepLines/>
      <w:numPr>
        <w:ilvl w:val="6"/>
        <w:numId w:val="1"/>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743BD"/>
    <w:pPr>
      <w:keepNext/>
      <w:keepLines/>
      <w:numPr>
        <w:ilvl w:val="7"/>
        <w:numId w:val="1"/>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743BD"/>
    <w:pPr>
      <w:keepNext/>
      <w:keepLines/>
      <w:numPr>
        <w:ilvl w:val="8"/>
        <w:numId w:val="1"/>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43BD"/>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743BD"/>
    <w:rPr>
      <w:rFonts w:asciiTheme="majorHAnsi" w:eastAsiaTheme="majorEastAsia" w:hAnsiTheme="majorHAnsi" w:cstheme="majorBidi"/>
      <w:b/>
      <w:bCs/>
      <w:sz w:val="20"/>
      <w:szCs w:val="26"/>
    </w:rPr>
  </w:style>
  <w:style w:type="character" w:customStyle="1" w:styleId="Otsikko3Char">
    <w:name w:val="Otsikko 3 Char"/>
    <w:basedOn w:val="Kappaleenoletusfontti"/>
    <w:link w:val="Otsikko3"/>
    <w:uiPriority w:val="9"/>
    <w:rsid w:val="009743BD"/>
    <w:rPr>
      <w:rFonts w:asciiTheme="majorHAnsi" w:eastAsiaTheme="majorEastAsia" w:hAnsiTheme="majorHAnsi" w:cstheme="majorBidi"/>
      <w:b/>
      <w:bCs/>
      <w:sz w:val="20"/>
      <w:szCs w:val="20"/>
    </w:rPr>
  </w:style>
  <w:style w:type="character" w:customStyle="1" w:styleId="Otsikko4Char">
    <w:name w:val="Otsikko 4 Char"/>
    <w:basedOn w:val="Kappaleenoletusfontti"/>
    <w:link w:val="Otsikko4"/>
    <w:uiPriority w:val="9"/>
    <w:rsid w:val="009743BD"/>
    <w:rPr>
      <w:rFonts w:asciiTheme="majorHAnsi" w:eastAsiaTheme="majorEastAsia" w:hAnsiTheme="majorHAnsi" w:cstheme="majorBidi"/>
      <w:bCs/>
      <w:iCs/>
      <w:sz w:val="20"/>
      <w:szCs w:val="20"/>
    </w:rPr>
  </w:style>
  <w:style w:type="character" w:customStyle="1" w:styleId="Otsikko5Char">
    <w:name w:val="Otsikko 5 Char"/>
    <w:basedOn w:val="Kappaleenoletusfontti"/>
    <w:link w:val="Otsikko5"/>
    <w:uiPriority w:val="9"/>
    <w:rsid w:val="009743BD"/>
    <w:rPr>
      <w:rFonts w:asciiTheme="majorHAnsi" w:eastAsiaTheme="majorEastAsia" w:hAnsiTheme="majorHAnsi" w:cstheme="majorBidi"/>
      <w:sz w:val="20"/>
      <w:szCs w:val="20"/>
    </w:rPr>
  </w:style>
  <w:style w:type="character" w:customStyle="1" w:styleId="Otsikko6Char">
    <w:name w:val="Otsikko 6 Char"/>
    <w:basedOn w:val="Kappaleenoletusfontti"/>
    <w:link w:val="Otsikko6"/>
    <w:uiPriority w:val="9"/>
    <w:rsid w:val="009743BD"/>
    <w:rPr>
      <w:rFonts w:asciiTheme="majorHAnsi" w:eastAsiaTheme="majorEastAsia" w:hAnsiTheme="majorHAnsi" w:cstheme="majorBidi"/>
      <w:iCs/>
      <w:sz w:val="20"/>
      <w:szCs w:val="20"/>
    </w:rPr>
  </w:style>
  <w:style w:type="character" w:customStyle="1" w:styleId="Otsikko7Char">
    <w:name w:val="Otsikko 7 Char"/>
    <w:basedOn w:val="Kappaleenoletusfontti"/>
    <w:link w:val="Otsikko7"/>
    <w:uiPriority w:val="9"/>
    <w:rsid w:val="009743BD"/>
    <w:rPr>
      <w:rFonts w:asciiTheme="majorHAnsi" w:eastAsiaTheme="majorEastAsia" w:hAnsiTheme="majorHAnsi" w:cstheme="majorBidi"/>
      <w:iCs/>
      <w:sz w:val="20"/>
      <w:szCs w:val="20"/>
    </w:rPr>
  </w:style>
  <w:style w:type="character" w:customStyle="1" w:styleId="Otsikko8Char">
    <w:name w:val="Otsikko 8 Char"/>
    <w:basedOn w:val="Kappaleenoletusfontti"/>
    <w:link w:val="Otsikko8"/>
    <w:uiPriority w:val="9"/>
    <w:rsid w:val="009743BD"/>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rsid w:val="009743BD"/>
    <w:rPr>
      <w:rFonts w:asciiTheme="majorHAnsi" w:eastAsiaTheme="majorEastAsia" w:hAnsiTheme="majorHAnsi" w:cstheme="majorBidi"/>
      <w:iCs/>
      <w:sz w:val="20"/>
      <w:szCs w:val="20"/>
    </w:rPr>
  </w:style>
  <w:style w:type="table" w:styleId="TaulukkoRuudukko">
    <w:name w:val="Table Grid"/>
    <w:basedOn w:val="Normaalitaulukko"/>
    <w:uiPriority w:val="59"/>
    <w:rsid w:val="009743BD"/>
    <w:pPr>
      <w:spacing w:after="0" w:line="240" w:lineRule="auto"/>
    </w:pPr>
    <w:rPr>
      <w:rFonts w:cstheme="minorHAns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9743BD"/>
    <w:rPr>
      <w:color w:val="0563C1" w:themeColor="hyperlink"/>
      <w:u w:val="single"/>
    </w:rPr>
  </w:style>
  <w:style w:type="paragraph" w:styleId="Luettelokappale">
    <w:name w:val="List Paragraph"/>
    <w:basedOn w:val="Normaali"/>
    <w:uiPriority w:val="34"/>
    <w:qFormat/>
    <w:rsid w:val="009743BD"/>
    <w:pPr>
      <w:numPr>
        <w:numId w:val="2"/>
      </w:numPr>
      <w:contextualSpacing/>
    </w:pPr>
  </w:style>
  <w:style w:type="paragraph" w:styleId="Alaviitteenteksti">
    <w:name w:val="footnote text"/>
    <w:basedOn w:val="Normaali"/>
    <w:link w:val="AlaviitteentekstiChar"/>
    <w:uiPriority w:val="99"/>
    <w:semiHidden/>
    <w:unhideWhenUsed/>
    <w:rsid w:val="009743BD"/>
  </w:style>
  <w:style w:type="character" w:customStyle="1" w:styleId="AlaviitteentekstiChar">
    <w:name w:val="Alaviitteen teksti Char"/>
    <w:basedOn w:val="Kappaleenoletusfontti"/>
    <w:link w:val="Alaviitteenteksti"/>
    <w:uiPriority w:val="99"/>
    <w:semiHidden/>
    <w:rsid w:val="009743BD"/>
    <w:rPr>
      <w:rFonts w:cstheme="minorHAnsi"/>
      <w:sz w:val="20"/>
      <w:szCs w:val="20"/>
    </w:rPr>
  </w:style>
  <w:style w:type="character" w:styleId="Alaviitteenviite">
    <w:name w:val="footnote reference"/>
    <w:basedOn w:val="Kappaleenoletusfontti"/>
    <w:uiPriority w:val="99"/>
    <w:semiHidden/>
    <w:unhideWhenUsed/>
    <w:rsid w:val="009743BD"/>
    <w:rPr>
      <w:vertAlign w:val="superscript"/>
    </w:rPr>
  </w:style>
  <w:style w:type="paragraph" w:styleId="Leipteksti">
    <w:name w:val="Body Text"/>
    <w:basedOn w:val="Normaali"/>
    <w:link w:val="LeiptekstiChar"/>
    <w:uiPriority w:val="99"/>
    <w:semiHidden/>
    <w:unhideWhenUsed/>
    <w:rsid w:val="009743BD"/>
    <w:pPr>
      <w:spacing w:after="120"/>
    </w:pPr>
  </w:style>
  <w:style w:type="character" w:customStyle="1" w:styleId="LeiptekstiChar">
    <w:name w:val="Leipäteksti Char"/>
    <w:basedOn w:val="Kappaleenoletusfontti"/>
    <w:link w:val="Leipteksti"/>
    <w:uiPriority w:val="99"/>
    <w:semiHidden/>
    <w:rsid w:val="009743BD"/>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nergiavirasto.fi/liikenteen-infratuk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1" ma:contentTypeDescription="Create a new document." ma:contentTypeScope="" ma:versionID="8b7d6911fc9e50214024bcc7ef5f76e6">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28edccea79991bb5007264954c1c442d"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97398-265D-4F13-94F9-885133AA4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B2EA5-9334-4506-9AE3-11B948EC71EB}">
  <ds:schemaRefs>
    <ds:schemaRef ds:uri="http://schemas.microsoft.com/sharepoint/v3/contenttype/forms"/>
  </ds:schemaRefs>
</ds:datastoreItem>
</file>

<file path=customXml/itemProps3.xml><?xml version="1.0" encoding="utf-8"?>
<ds:datastoreItem xmlns:ds="http://schemas.openxmlformats.org/officeDocument/2006/customXml" ds:itemID="{FFC34ED0-6389-424F-84B4-9FBAB2AFA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2865</Characters>
  <Application>Microsoft Office Word</Application>
  <DocSecurity>0</DocSecurity>
  <Lines>23</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Talus Losvik</dc:creator>
  <cp:keywords/>
  <dc:description/>
  <cp:lastModifiedBy>Suni Mervi (Energia)</cp:lastModifiedBy>
  <cp:revision>2</cp:revision>
  <dcterms:created xsi:type="dcterms:W3CDTF">2022-05-13T08:53:00Z</dcterms:created>
  <dcterms:modified xsi:type="dcterms:W3CDTF">2022-05-13T08:53:00Z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ies>
</file>